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D7" w:rsidRPr="00864559" w:rsidRDefault="009208D7" w:rsidP="009208D7">
      <w:pPr>
        <w:pStyle w:val="a3"/>
        <w:shd w:val="clear" w:color="auto" w:fill="FFFFFF"/>
        <w:spacing w:line="240" w:lineRule="atLeast"/>
        <w:rPr>
          <w:color w:val="494949"/>
        </w:rPr>
      </w:pPr>
    </w:p>
    <w:p w:rsidR="009208D7" w:rsidRPr="00864559" w:rsidRDefault="00AB19C2" w:rsidP="009208D7">
      <w:pPr>
        <w:pStyle w:val="a3"/>
        <w:shd w:val="clear" w:color="auto" w:fill="FFFFFF"/>
        <w:spacing w:line="240" w:lineRule="atLeast"/>
        <w:jc w:val="center"/>
      </w:pPr>
      <w:r w:rsidRPr="00864559">
        <w:t>Утверждены новые правила охраны труда.</w:t>
      </w:r>
    </w:p>
    <w:p w:rsidR="00AB19C2" w:rsidRPr="00864559" w:rsidRDefault="00AB19C2" w:rsidP="00AB19C2">
      <w:pPr>
        <w:pStyle w:val="a3"/>
        <w:shd w:val="clear" w:color="auto" w:fill="FFFFFF"/>
        <w:spacing w:before="0" w:beforeAutospacing="0" w:after="0" w:afterAutospacing="0"/>
        <w:jc w:val="both"/>
      </w:pPr>
      <w:r w:rsidRPr="00864559">
        <w:t xml:space="preserve">          17 февраля 2018 года вступил в силу приказ Министерства труда и социальной защиты РФ от 28.07.2017 г. №601н, которым утверждены новые правила охраны труда при организации охраны (защиты) объектов или имущества.</w:t>
      </w:r>
    </w:p>
    <w:p w:rsidR="00AB19C2" w:rsidRPr="00864559" w:rsidRDefault="00AB19C2" w:rsidP="00AB19C2">
      <w:pPr>
        <w:pStyle w:val="a3"/>
        <w:shd w:val="clear" w:color="auto" w:fill="FFFFFF"/>
        <w:spacing w:before="0" w:beforeAutospacing="0" w:after="0" w:afterAutospacing="0"/>
        <w:jc w:val="both"/>
      </w:pPr>
      <w:r w:rsidRPr="00864559">
        <w:t xml:space="preserve">          Новые требования охраны труда применяются при организации работ по охране объектов, осмотре транспортных средств и перевозимых на них грузов, охране искусственных сооружений. Соблюдение указанных правил охраны труда обязательно для работников юридических лиц с особыми уставными задачами, ведомственной охраны, частных охранных организаций, вне зависимости от их организационно-правовых форм.</w:t>
      </w:r>
    </w:p>
    <w:p w:rsidR="00AB19C2" w:rsidRPr="00864559" w:rsidRDefault="00AB19C2" w:rsidP="00AB19C2">
      <w:pPr>
        <w:pStyle w:val="a3"/>
        <w:shd w:val="clear" w:color="auto" w:fill="FFFFFF"/>
        <w:spacing w:before="0" w:beforeAutospacing="0" w:after="0" w:afterAutospacing="0"/>
        <w:jc w:val="both"/>
      </w:pPr>
      <w:r w:rsidRPr="00864559">
        <w:t xml:space="preserve">          Работодателем на основе указанных правил, технической (эксплуатационной) документации организации-изготовителя специального оборудования и специальных средств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наличии).</w:t>
      </w:r>
    </w:p>
    <w:p w:rsidR="00AB19C2" w:rsidRPr="00864559" w:rsidRDefault="00AB19C2" w:rsidP="00AB19C2">
      <w:pPr>
        <w:pStyle w:val="a3"/>
        <w:shd w:val="clear" w:color="auto" w:fill="FFFFFF"/>
        <w:spacing w:before="0" w:beforeAutospacing="0" w:after="0" w:afterAutospacing="0"/>
        <w:jc w:val="both"/>
      </w:pPr>
      <w:r w:rsidRPr="00864559">
        <w:t xml:space="preserve">         К выполнению работ по охране объектов допускаются работники, достигшие восемнадцати лет, прошедшие </w:t>
      </w:r>
      <w:proofErr w:type="gramStart"/>
      <w:r w:rsidRPr="00864559">
        <w:t>обучение по охране</w:t>
      </w:r>
      <w:proofErr w:type="gramEnd"/>
      <w:r w:rsidRPr="00864559">
        <w:t xml:space="preserve"> труда и проверку знаний требований охраны.</w:t>
      </w:r>
    </w:p>
    <w:p w:rsidR="00AB7A93" w:rsidRPr="00864559" w:rsidRDefault="00AB7A93">
      <w:pPr>
        <w:rPr>
          <w:rFonts w:ascii="Times New Roman" w:hAnsi="Times New Roman" w:cs="Times New Roman"/>
          <w:sz w:val="24"/>
          <w:szCs w:val="24"/>
        </w:rPr>
      </w:pPr>
    </w:p>
    <w:p w:rsidR="009208D7" w:rsidRPr="00864559" w:rsidRDefault="009208D7">
      <w:pPr>
        <w:rPr>
          <w:rFonts w:ascii="Times New Roman" w:hAnsi="Times New Roman" w:cs="Times New Roman"/>
          <w:sz w:val="24"/>
          <w:szCs w:val="24"/>
        </w:rPr>
      </w:pPr>
      <w:r w:rsidRPr="00864559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</w:p>
    <w:p w:rsidR="009208D7" w:rsidRPr="00864559" w:rsidRDefault="009208D7">
      <w:pPr>
        <w:rPr>
          <w:rFonts w:ascii="Times New Roman" w:hAnsi="Times New Roman" w:cs="Times New Roman"/>
          <w:sz w:val="24"/>
          <w:szCs w:val="24"/>
        </w:rPr>
      </w:pPr>
      <w:r w:rsidRPr="00864559">
        <w:rPr>
          <w:rFonts w:ascii="Times New Roman" w:hAnsi="Times New Roman" w:cs="Times New Roman"/>
          <w:sz w:val="24"/>
          <w:szCs w:val="24"/>
        </w:rPr>
        <w:t xml:space="preserve">юрист 1 класса                                                                                                 </w:t>
      </w:r>
      <w:r w:rsidR="00AB19C2" w:rsidRPr="008645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4559">
        <w:rPr>
          <w:rFonts w:ascii="Times New Roman" w:hAnsi="Times New Roman" w:cs="Times New Roman"/>
          <w:sz w:val="24"/>
          <w:szCs w:val="24"/>
        </w:rPr>
        <w:t xml:space="preserve">     </w:t>
      </w:r>
      <w:r w:rsidR="00AB19C2" w:rsidRPr="00864559">
        <w:rPr>
          <w:rFonts w:ascii="Times New Roman" w:hAnsi="Times New Roman" w:cs="Times New Roman"/>
          <w:sz w:val="24"/>
          <w:szCs w:val="24"/>
        </w:rPr>
        <w:t xml:space="preserve">Сухова Н.С.                                                               </w:t>
      </w:r>
      <w:r w:rsidRPr="008645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19C2" w:rsidRPr="0086455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9208D7" w:rsidRPr="00864559" w:rsidSect="00AB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8D7"/>
    <w:rsid w:val="00864559"/>
    <w:rsid w:val="009208D7"/>
    <w:rsid w:val="00AB19C2"/>
    <w:rsid w:val="00A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2018-03-06T13:37:00Z</dcterms:created>
  <dcterms:modified xsi:type="dcterms:W3CDTF">2018-03-06T14:03:00Z</dcterms:modified>
</cp:coreProperties>
</file>