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Ростовская  область</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Собрание  депутатов   Лукичевского  сельского поселения</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 Е Ш Е Н И Е</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30.01.2013                                                                                               № 13</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х.Сулинский</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 утверждении Порядка организации и</w:t>
      </w:r>
    </w:p>
    <w:p w:rsidR="00CA684C" w:rsidRDefault="00CA684C" w:rsidP="00CA684C">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осуществления муниципального контроля</w:t>
      </w:r>
    </w:p>
    <w:p w:rsidR="00CA684C" w:rsidRDefault="00CA684C" w:rsidP="00CA684C">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на территории   Лукичевского  сельского поселения</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депутатов   Лукичевского  сельского поселения</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РЕШИЛО:</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 Утвердить прилагаемый  Порядок организации  и осуществления муниципального контроля на территории  Лукичевского сельского поселения.</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Опубликовать настоящее Решение в газете «Луч».</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Лукичевского  сельского поселения                          С.М.Пивоваров</w:t>
      </w: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Утвержден</w:t>
      </w: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решением  Собрания  депутатов</w:t>
      </w: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Лукичевского сельского поселения</w:t>
      </w:r>
    </w:p>
    <w:p w:rsidR="00CA684C" w:rsidRDefault="00CA684C" w:rsidP="00CA684C">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30.01.2012 г. №  11</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ПОРЯДОК</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организации и осуществления муниципального контроля на территории</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Лукичевского сельского поселения</w:t>
      </w:r>
      <w:r>
        <w:rPr>
          <w:rFonts w:ascii="Times New Roman" w:eastAsia="Times New Roman" w:hAnsi="Times New Roman" w:cs="Times New Roman"/>
          <w:b/>
          <w:bCs/>
          <w:i/>
          <w:iCs/>
          <w:color w:val="000000" w:themeColor="text1"/>
          <w:sz w:val="28"/>
          <w:szCs w:val="28"/>
          <w:vertAlign w:val="superscript"/>
          <w:lang w:eastAsia="ru-RU"/>
        </w:rPr>
        <w:t xml:space="preserve"> </w:t>
      </w:r>
    </w:p>
    <w:p w:rsidR="00CA684C" w:rsidRDefault="00CA684C" w:rsidP="00CA684C">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 Общие положения </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 Настоящий Порядок организации и осуществления муниципального контроля на территории  Лукичевского  сельского поселения (далее Порядок), разработан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Лукичевского сельского поселения.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Основные понятия, используемые в настоящем Порядке</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 В настоящем Порядке используются следующие основные понятия: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Лукичевского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областными законами,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областным законом;</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мероприятие по контролю – действия должностного лица или должностных лиц  Лукичевского сельского поселения  и  привлекаемых в необходимых случаях к проведению проверок экспертов, экспертных </w:t>
      </w:r>
      <w:r>
        <w:rPr>
          <w:rFonts w:ascii="Times New Roman" w:eastAsia="Times New Roman" w:hAnsi="Times New Roman" w:cs="Times New Roman"/>
          <w:color w:val="000000" w:themeColor="text1"/>
          <w:sz w:val="28"/>
          <w:szCs w:val="28"/>
          <w:lang w:eastAsia="ru-RU"/>
        </w:rPr>
        <w:lastRenderedPageBreak/>
        <w:t>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проверка – совокупность проводимых должностными лицами Администрации Лукичевского сельского поселения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Администрацией Лукичевского сельского поселения к  проведению мероприятий по муниципальному контролю.</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Полномочия Администрации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Лукичевского сельского поселения</w:t>
      </w:r>
      <w:r>
        <w:rPr>
          <w:rFonts w:ascii="Times New Roman" w:eastAsia="Times New Roman" w:hAnsi="Times New Roman" w:cs="Times New Roman"/>
          <w:b/>
          <w:bCs/>
          <w:color w:val="000000" w:themeColor="text1"/>
          <w:sz w:val="28"/>
          <w:szCs w:val="28"/>
          <w:lang w:eastAsia="ru-RU"/>
        </w:rPr>
        <w:t xml:space="preserve"> в области организации и осуществления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К полномочиям Администрации Лукичевского сельского поселения в области организации и осуществления муниципального контроля относится: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организация и осуществление муниципального контроля на территории Лукичевского сельского поселения;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принятие административных регламентов проведения проверок при осуществлении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определение перечня должностных лиц Администрации Лукичевского сельского поселения, уполномоченных на осуществление мероприятий по муниципальному контролю;</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организация и проведение мониторинга  эффективности муниципального контроля в соответствующих сферах деятельности;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Организация и проведение плановой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 Плановые проверки проводятся не чаще чем один раз в три года.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 Плановые проверки проводятся на основании ежегодных планов проведения проверок, разрабатываемых Администрацией Лукичевского сельского поселения в соответствии с ее полномочиями.</w:t>
      </w:r>
    </w:p>
    <w:p w:rsidR="00CA684C" w:rsidRDefault="00CA684C" w:rsidP="00CA68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4.4. </w:t>
      </w:r>
      <w:r>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цель и основание проведения каждой плановой проверки;</w:t>
      </w: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p>
    <w:p w:rsidR="00CA684C" w:rsidRDefault="00CA684C" w:rsidP="00CA684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дата начала и сроки проведения каждой плановой проверки;</w:t>
      </w:r>
    </w:p>
    <w:p w:rsidR="00CA684C" w:rsidRDefault="00CA684C" w:rsidP="00CA68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CA684C" w:rsidRDefault="00CA684C" w:rsidP="00CA68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CA684C" w:rsidRDefault="00CA684C" w:rsidP="00CA68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CA684C" w:rsidRDefault="00CA684C" w:rsidP="00CA684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w:t>
      </w:r>
      <w:r>
        <w:rPr>
          <w:rFonts w:ascii="Times New Roman" w:eastAsia="Times New Roman" w:hAnsi="Times New Roman" w:cs="Times New Roman"/>
          <w:color w:val="000000" w:themeColor="text1"/>
          <w:sz w:val="28"/>
          <w:szCs w:val="28"/>
          <w:lang w:eastAsia="ru-RU"/>
        </w:rPr>
        <w:t>4.5. Ежегодный план проведения плановых проверок утверждается Главой Лукичевского сельского поселения</w:t>
      </w:r>
      <w:r>
        <w:rPr>
          <w:rFonts w:ascii="Times New Roman" w:eastAsia="Times New Roman" w:hAnsi="Times New Roman" w:cs="Times New Roman"/>
          <w:i/>
          <w:iCs/>
          <w:color w:val="000000" w:themeColor="text1"/>
          <w:sz w:val="28"/>
          <w:szCs w:val="28"/>
          <w:lang w:eastAsia="ru-RU"/>
        </w:rPr>
        <w:t>.</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 Администрация в пятидневный срок со дня утверждения Главой Лукичевского сельского поселения ежегодного плана проведения проверок обеспечивает опубликование ежегодного плана в газете «Луч».</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4.7.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 Администрация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Лукичевского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 Основанием для включения плановой проверки в ежегодный план проведения плановых проверок является истечение трех лет со дня: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государственной регистрации юридического лица, индивидуального предпринимателя;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окончания проведения последней плановой проверки юридического лица, индивидуального предпринимателя;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 Организация и проведение внеплановой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ранее выданных предписаний Администрации Лукичевского сельского поселения, проведение мероприятий по предотвращению причинения вреда жизни, здоровью граждан, вреда </w:t>
      </w:r>
      <w:r>
        <w:rPr>
          <w:rFonts w:ascii="Times New Roman" w:eastAsia="Times New Roman" w:hAnsi="Times New Roman" w:cs="Times New Roman"/>
          <w:color w:val="000000" w:themeColor="text1"/>
          <w:sz w:val="28"/>
          <w:szCs w:val="28"/>
          <w:lang w:eastAsia="ru-RU"/>
        </w:rPr>
        <w:lastRenderedPageBreak/>
        <w:t>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Основанием для проведения внеплановой проверки является: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поступление в Администрацию Лукичевского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нарушение прав потребителей (в случае обращения граждан, права которых нарушены);</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5.2. настоящего Порядка, не могут служить основанием для проведения внеплановой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первом и втором подпункта 2 пункта 5.2 настоящего Порядка, Администрацией Лукичевского сельского поселения после согласования с </w:t>
      </w:r>
      <w:r>
        <w:rPr>
          <w:rFonts w:ascii="Times New Roman" w:eastAsia="Times New Roman" w:hAnsi="Times New Roman" w:cs="Times New Roman"/>
          <w:color w:val="000000" w:themeColor="text1"/>
          <w:sz w:val="28"/>
          <w:szCs w:val="28"/>
          <w:lang w:eastAsia="ru-RU"/>
        </w:rPr>
        <w:lastRenderedPageBreak/>
        <w:t>Прокуратурой  Милютинского  района по месту осуществления деятельности таких юридических лиц, индивидуальных предпринимателей.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 В день принятия распоряжения о проведении внеплановой проверки субъектов малого или среднего предпринимательства в целях согласования ее проведения Администрация Лукичевского сельского поселения представляет в Прокуратуру Милютинского района заявление о согласовании проведения внеплановой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 Срок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 Срок проведения проверок не может превышать двадцать рабочих дней.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в  год.</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Лукичевского сельского поселения, проводящих выездную плановую проверку, срок проведения выездной плановой проверки может быть продлен Главой Лукичевского сельского поселения, но не более чем на двадцать рабочих дней, в отношении малых предприятий.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Порядок организации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7.1. Проверка проводится на основании распоряжения Администрации Лукичевского сельского поселения.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7.2. В распоряжении указываются: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наименование органа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Pr>
          <w:rFonts w:ascii="Times New Roman" w:eastAsia="Times New Roman" w:hAnsi="Times New Roman" w:cs="Times New Roman"/>
          <w:color w:val="000000" w:themeColor="text1"/>
          <w:sz w:val="28"/>
          <w:szCs w:val="28"/>
          <w:lang w:eastAsia="ru-RU"/>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цели, задачи, предмет проверки и срок ее проведения;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перечень административных регламентов по осуществлению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даты начала и окончания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7.3. Заверенные копии распоряжения Администрации Лукичевского сельского поселения о проведении проверки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Лукичевского сельского поселения обязаны представить полную и подробную информацию об органах, уполномоченных на осуществление муниципального контроля, в целях подтверждения своих полномочий.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 Ограничения при проведении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 При проведении проверки должностные лица Администрации Лукичевского сельского поселения  не  вправе:</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Администрации  Лукичевского сельского поселения, от имени которого действуют  должностные  лица;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5.2 настоящего Порядка;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превышать установленные сроки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9. Порядок оформления результатов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9.1. По результатам проверки должностными лицами Администрации Лукичевского сельского поселения, проводящими проверку, составляется акт по установленной форме в двух экземплярах. Типовая форма акта проверки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w:t>
      </w:r>
      <w:r>
        <w:rPr>
          <w:rFonts w:ascii="Times New Roman" w:eastAsia="Times New Roman" w:hAnsi="Times New Roman" w:cs="Times New Roman"/>
          <w:color w:val="000000" w:themeColor="text1"/>
          <w:sz w:val="28"/>
          <w:szCs w:val="28"/>
          <w:lang w:eastAsia="ru-RU"/>
        </w:rPr>
        <w:lastRenderedPageBreak/>
        <w:t>предпринимателей при осуществлении государственного контроля (надзора) и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9.2. В акте проверки указываются: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дата, время и место составления акта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наименование органа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дата и номер распоряжения или приказа руководителя, заместителя руководителя органа муниципального контроля;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фамилии, имена, отчества и должности должностного лица или должностных лиц, проводивших проверку;</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дата, время, продолжительность и место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подписи должностного лица или должностных лиц, проводивших проверку.</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Pr>
          <w:rFonts w:ascii="Times New Roman" w:eastAsia="Times New Roman" w:hAnsi="Times New Roman" w:cs="Times New Roman"/>
          <w:color w:val="000000" w:themeColor="text1"/>
          <w:sz w:val="28"/>
          <w:szCs w:val="28"/>
          <w:lang w:eastAsia="ru-RU"/>
        </w:rPr>
        <w:lastRenderedPageBreak/>
        <w:t>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Лукичевского сельского поселения.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A684C" w:rsidRDefault="00CA684C" w:rsidP="00CA684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9.6. В случае если для проведения внеплановой проверки требуется согласование ее проведения с Прокуратурой  Милютинского района, копия акта проверки направляется  в  Прокуратуру Милютинского  района в течение пяти рабочих дней со дня составления акта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10. Меры, принимаемые должностными лицами Администрации</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в отношении фактов нарушений, выявленных при проведении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Лукичевского сельского поселения, проводившие проверку, в пределах </w:t>
      </w:r>
      <w:r>
        <w:rPr>
          <w:rFonts w:ascii="Times New Roman" w:eastAsia="Times New Roman" w:hAnsi="Times New Roman" w:cs="Times New Roman"/>
          <w:color w:val="000000" w:themeColor="text1"/>
          <w:sz w:val="28"/>
          <w:szCs w:val="28"/>
          <w:lang w:eastAsia="ru-RU"/>
        </w:rPr>
        <w:lastRenderedPageBreak/>
        <w:t>полномочий, предусмотренных законодательством Российской Федерации, обязаны:</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Лукичевского сельского поселения, проводящие проверку,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 Обязанности должностных лиц Администрации при проведении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 Должностные лица Администрации Лукичевского сельского поселения при проведении проверки обязаны:</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Pr>
          <w:rFonts w:ascii="Times New Roman" w:eastAsia="Times New Roman" w:hAnsi="Times New Roman" w:cs="Times New Roman"/>
          <w:color w:val="000000" w:themeColor="text1"/>
          <w:sz w:val="28"/>
          <w:szCs w:val="28"/>
          <w:lang w:eastAsia="ru-RU"/>
        </w:rPr>
        <w:lastRenderedPageBreak/>
        <w:t>требований и требований, установленных муниципальными правовыми актами;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проводить проверку на основании распоряжения Администрации Лукичевского сельского поселения о ее проведении в соответствии с ее назначением;</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необходимых случаях, копии документа о согласовании проведения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 соблюдать сроки проведения проверки, установленные настоящим Порядком;</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 осуществлять запись о проведенной проверке в журнале учета проверок.</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 Ответственность Администрации, ее должностных лиц при проведении проверки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Администрация  Лукичевского сельского поселения,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Администрация Лукичевского сельского поселения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A684C" w:rsidRDefault="00CA684C" w:rsidP="00CA684C">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Лукичевского сельского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CA684C" w:rsidRDefault="00CA684C" w:rsidP="00CA684C">
      <w:pPr>
        <w:rPr>
          <w:rFonts w:ascii="Times New Roman" w:hAnsi="Times New Roman" w:cs="Times New Roman"/>
          <w:color w:val="000000" w:themeColor="text1"/>
          <w:sz w:val="28"/>
          <w:szCs w:val="28"/>
        </w:rPr>
      </w:pPr>
      <w:bookmarkStart w:id="0" w:name="_GoBack"/>
      <w:bookmarkEnd w:id="0"/>
    </w:p>
    <w:p w:rsidR="00CA684C" w:rsidRDefault="00CA684C" w:rsidP="00CA684C">
      <w:pPr>
        <w:rPr>
          <w:color w:val="000000" w:themeColor="text1"/>
        </w:rPr>
      </w:pPr>
    </w:p>
    <w:p w:rsidR="00DF5539" w:rsidRDefault="00DF5539"/>
    <w:sectPr w:rsidR="00DF5539" w:rsidSect="00DF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A684C"/>
    <w:rsid w:val="00CA684C"/>
    <w:rsid w:val="00D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6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4281</Words>
  <Characters>24405</Characters>
  <Application>Microsoft Office Word</Application>
  <DocSecurity>0</DocSecurity>
  <Lines>203</Lines>
  <Paragraphs>57</Paragraphs>
  <ScaleCrop>false</ScaleCrop>
  <Company>HOME</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2013-02-11T07:20:00Z</dcterms:created>
  <dcterms:modified xsi:type="dcterms:W3CDTF">2013-02-11T07:20:00Z</dcterms:modified>
</cp:coreProperties>
</file>