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A3" w:rsidRDefault="00B15BA3" w:rsidP="00B15BA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-2540</wp:posOffset>
            </wp:positionV>
            <wp:extent cx="619125" cy="5715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BA3" w:rsidRDefault="00B15BA3" w:rsidP="00B15BA3">
      <w:pPr>
        <w:jc w:val="center"/>
      </w:pPr>
    </w:p>
    <w:p w:rsidR="00B15BA3" w:rsidRDefault="00B15BA3" w:rsidP="00B15BA3">
      <w:pPr>
        <w:jc w:val="center"/>
      </w:pPr>
    </w:p>
    <w:p w:rsidR="00B15BA3" w:rsidRDefault="00B15BA3" w:rsidP="00B15BA3">
      <w:pPr>
        <w:jc w:val="center"/>
        <w:rPr>
          <w:sz w:val="28"/>
          <w:szCs w:val="28"/>
        </w:rPr>
      </w:pPr>
    </w:p>
    <w:p w:rsidR="00B15BA3" w:rsidRPr="002A5A25" w:rsidRDefault="00B15BA3" w:rsidP="00B15BA3">
      <w:pPr>
        <w:jc w:val="center"/>
        <w:rPr>
          <w:sz w:val="28"/>
          <w:szCs w:val="28"/>
        </w:rPr>
      </w:pPr>
      <w:r w:rsidRPr="002A5A25">
        <w:rPr>
          <w:sz w:val="28"/>
          <w:szCs w:val="28"/>
        </w:rPr>
        <w:t>РОСТОВСКАЯ ОБЛАСТЬ</w:t>
      </w:r>
    </w:p>
    <w:p w:rsidR="00F24917" w:rsidRPr="001C22B9" w:rsidRDefault="003E3217" w:rsidP="00D00358">
      <w:pPr>
        <w:jc w:val="center"/>
      </w:pPr>
      <w:r w:rsidRPr="00A1033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ЛУКИЧЕВСКОГО СЕЛЬСКОГО ПОСЕЛЕНИЯ</w:t>
      </w:r>
    </w:p>
    <w:p w:rsidR="00F24917" w:rsidRPr="001C22B9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1C22B9" w:rsidRDefault="00F24917">
      <w:pPr>
        <w:pStyle w:val="Postan"/>
        <w:rPr>
          <w:sz w:val="26"/>
          <w:szCs w:val="26"/>
        </w:rPr>
      </w:pPr>
    </w:p>
    <w:p w:rsidR="00F24917" w:rsidRPr="001C22B9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C22B9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1C22B9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1C22B9" w:rsidRDefault="006564DB" w:rsidP="007936ED">
      <w:pPr>
        <w:jc w:val="center"/>
        <w:rPr>
          <w:b/>
          <w:sz w:val="26"/>
          <w:szCs w:val="26"/>
        </w:rPr>
      </w:pPr>
    </w:p>
    <w:p w:rsidR="00001C2C" w:rsidRPr="001C22B9" w:rsidRDefault="00D91B2C" w:rsidP="003E3217">
      <w:pPr>
        <w:rPr>
          <w:b/>
          <w:sz w:val="40"/>
          <w:szCs w:val="28"/>
        </w:rPr>
      </w:pPr>
      <w:r w:rsidRPr="00D91B2C">
        <w:rPr>
          <w:sz w:val="28"/>
          <w:szCs w:val="28"/>
        </w:rPr>
        <w:t>21.09.</w:t>
      </w:r>
      <w:r>
        <w:rPr>
          <w:sz w:val="28"/>
          <w:szCs w:val="28"/>
          <w:lang w:val="en-US"/>
        </w:rPr>
        <w:t>2017</w:t>
      </w:r>
      <w:r w:rsidR="005133EF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 xml:space="preserve">                    </w:t>
      </w:r>
      <w:r w:rsidR="005133EF">
        <w:rPr>
          <w:sz w:val="28"/>
          <w:szCs w:val="28"/>
        </w:rPr>
        <w:t xml:space="preserve">    </w:t>
      </w:r>
      <w:r w:rsidR="006564DB" w:rsidRPr="001C22B9">
        <w:rPr>
          <w:sz w:val="28"/>
          <w:szCs w:val="28"/>
        </w:rPr>
        <w:t xml:space="preserve"> </w:t>
      </w:r>
      <w:r w:rsidR="006564DB" w:rsidRPr="001C22B9">
        <w:rPr>
          <w:sz w:val="28"/>
          <w:szCs w:val="28"/>
        </w:rPr>
        <w:sym w:font="Times New Roman" w:char="2116"/>
      </w:r>
      <w:r w:rsidR="006564DB" w:rsidRPr="001C22B9">
        <w:rPr>
          <w:sz w:val="28"/>
          <w:szCs w:val="28"/>
        </w:rPr>
        <w:t xml:space="preserve"> </w:t>
      </w:r>
      <w:r w:rsidRPr="00D91B2C">
        <w:rPr>
          <w:sz w:val="28"/>
          <w:szCs w:val="28"/>
        </w:rPr>
        <w:t>34</w:t>
      </w:r>
      <w:r w:rsidR="005133EF">
        <w:rPr>
          <w:sz w:val="28"/>
          <w:szCs w:val="28"/>
        </w:rPr>
        <w:t xml:space="preserve">                                   </w:t>
      </w:r>
      <w:r w:rsidR="003E3217">
        <w:rPr>
          <w:sz w:val="28"/>
          <w:szCs w:val="28"/>
        </w:rPr>
        <w:t>х.Сулинский</w:t>
      </w:r>
    </w:p>
    <w:p w:rsidR="003E3217" w:rsidRPr="00D91B2C" w:rsidRDefault="003E3217" w:rsidP="003B588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133EF" w:rsidRDefault="00001C2C" w:rsidP="003B588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133EF">
        <w:rPr>
          <w:sz w:val="28"/>
          <w:szCs w:val="28"/>
        </w:rPr>
        <w:t>Об утверждении Порядка</w:t>
      </w:r>
      <w:r w:rsidR="003B588D">
        <w:rPr>
          <w:sz w:val="28"/>
          <w:szCs w:val="28"/>
        </w:rPr>
        <w:t xml:space="preserve"> </w:t>
      </w:r>
      <w:r w:rsidRPr="005133EF">
        <w:rPr>
          <w:sz w:val="28"/>
          <w:szCs w:val="28"/>
        </w:rPr>
        <w:t xml:space="preserve">осуществления </w:t>
      </w:r>
    </w:p>
    <w:p w:rsidR="00001C2C" w:rsidRPr="005133EF" w:rsidRDefault="005133EF" w:rsidP="003B588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3E3217">
        <w:rPr>
          <w:sz w:val="28"/>
          <w:szCs w:val="28"/>
        </w:rPr>
        <w:t>ей Лукичевского сельского поселения</w:t>
      </w:r>
      <w:r>
        <w:rPr>
          <w:sz w:val="28"/>
          <w:szCs w:val="28"/>
        </w:rPr>
        <w:t xml:space="preserve"> </w:t>
      </w:r>
      <w:r w:rsidR="00001C2C" w:rsidRPr="005133EF">
        <w:rPr>
          <w:sz w:val="28"/>
          <w:szCs w:val="28"/>
        </w:rPr>
        <w:t>полномочий по внутреннему</w:t>
      </w:r>
      <w:r w:rsidR="00633CF3" w:rsidRPr="005133E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001C2C" w:rsidRPr="005133EF">
        <w:rPr>
          <w:sz w:val="28"/>
          <w:szCs w:val="28"/>
        </w:rPr>
        <w:t>ному</w:t>
      </w:r>
      <w:r w:rsidR="003B588D">
        <w:rPr>
          <w:sz w:val="28"/>
          <w:szCs w:val="28"/>
        </w:rPr>
        <w:t xml:space="preserve"> </w:t>
      </w:r>
      <w:r w:rsidR="00001C2C" w:rsidRPr="005133EF">
        <w:rPr>
          <w:sz w:val="28"/>
          <w:szCs w:val="28"/>
        </w:rPr>
        <w:t>финансовому контролю</w:t>
      </w:r>
    </w:p>
    <w:p w:rsidR="00001C2C" w:rsidRPr="001C22B9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4F59F0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>В соответствии с частью 3 статьи 269</w:t>
      </w:r>
      <w:r w:rsidRPr="001C22B9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статьей</w:t>
      </w:r>
      <w:r w:rsidR="00D56766" w:rsidRPr="001C22B9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>99 Федерального закона от</w:t>
      </w:r>
      <w:r w:rsidR="00D56766" w:rsidRPr="001C22B9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 w:rsidRPr="001C22B9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 w:rsidRPr="001C22B9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3E3217">
        <w:rPr>
          <w:rFonts w:eastAsia="Calibri"/>
          <w:color w:val="000000" w:themeColor="text1"/>
          <w:sz w:val="28"/>
          <w:szCs w:val="28"/>
          <w:lang w:eastAsia="en-US"/>
        </w:rPr>
        <w:t xml:space="preserve">Лукичевского сельского </w:t>
      </w:r>
      <w:proofErr w:type="spellStart"/>
      <w:r w:rsidR="003E3217">
        <w:rPr>
          <w:rFonts w:eastAsia="Calibri"/>
          <w:color w:val="000000" w:themeColor="text1"/>
          <w:sz w:val="28"/>
          <w:szCs w:val="28"/>
          <w:lang w:eastAsia="en-US"/>
        </w:rPr>
        <w:t>послеения</w:t>
      </w:r>
      <w:proofErr w:type="spellEnd"/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 w:rsidRPr="001C22B9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</w:p>
    <w:p w:rsidR="00F31484" w:rsidRDefault="00F31484" w:rsidP="00F31484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ПОСТАНОВЛЯЮ:</w:t>
      </w:r>
    </w:p>
    <w:p w:rsidR="00F31484" w:rsidRPr="001C22B9" w:rsidRDefault="00F31484" w:rsidP="00F31484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1C22B9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1. Утвердить Порядок осуществления </w:t>
      </w:r>
      <w:r w:rsidR="003E3217">
        <w:rPr>
          <w:sz w:val="28"/>
          <w:szCs w:val="28"/>
        </w:rPr>
        <w:t>Администрацией Лукичевского сельского поселения</w:t>
      </w:r>
      <w:r w:rsidRPr="001C22B9">
        <w:rPr>
          <w:color w:val="000000" w:themeColor="text1"/>
          <w:sz w:val="28"/>
          <w:szCs w:val="28"/>
        </w:rPr>
        <w:t xml:space="preserve"> полномочий по внутреннему </w:t>
      </w:r>
      <w:r w:rsidR="00F31484">
        <w:rPr>
          <w:color w:val="000000" w:themeColor="text1"/>
          <w:sz w:val="28"/>
          <w:szCs w:val="28"/>
        </w:rPr>
        <w:t>муниципаль</w:t>
      </w:r>
      <w:r w:rsidRPr="001C22B9">
        <w:rPr>
          <w:color w:val="000000" w:themeColor="text1"/>
          <w:sz w:val="28"/>
          <w:szCs w:val="28"/>
        </w:rPr>
        <w:t>ному финансовому контролю согласно приложению.</w:t>
      </w:r>
    </w:p>
    <w:p w:rsidR="00001C2C" w:rsidRPr="001C22B9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>2. </w:t>
      </w:r>
      <w:r w:rsidRPr="001C22B9">
        <w:rPr>
          <w:rFonts w:eastAsia="Calibri"/>
          <w:bCs/>
          <w:color w:val="000000" w:themeColor="text1"/>
          <w:sz w:val="28"/>
          <w:szCs w:val="28"/>
          <w:lang w:eastAsia="en-US"/>
        </w:rPr>
        <w:t>Признать утратившими силу постановлени</w:t>
      </w:r>
      <w:r w:rsidR="00F31484">
        <w:rPr>
          <w:rFonts w:eastAsia="Calibri"/>
          <w:bCs/>
          <w:color w:val="000000" w:themeColor="text1"/>
          <w:sz w:val="28"/>
          <w:szCs w:val="28"/>
          <w:lang w:eastAsia="en-US"/>
        </w:rPr>
        <w:t>е</w:t>
      </w:r>
      <w:r w:rsidRPr="001C22B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F3148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Администрации </w:t>
      </w:r>
      <w:r w:rsidR="003E3217">
        <w:rPr>
          <w:rFonts w:eastAsia="Calibri"/>
          <w:bCs/>
          <w:color w:val="000000" w:themeColor="text1"/>
          <w:sz w:val="28"/>
          <w:szCs w:val="28"/>
          <w:lang w:eastAsia="en-US"/>
        </w:rPr>
        <w:t>Лукичевского сельского поселения</w:t>
      </w:r>
      <w:r w:rsidR="00F3148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от 1</w:t>
      </w:r>
      <w:r w:rsidR="003E3217">
        <w:rPr>
          <w:rFonts w:eastAsia="Calibri"/>
          <w:bCs/>
          <w:color w:val="000000" w:themeColor="text1"/>
          <w:sz w:val="28"/>
          <w:szCs w:val="28"/>
          <w:lang w:eastAsia="en-US"/>
        </w:rPr>
        <w:t>6</w:t>
      </w:r>
      <w:r w:rsidR="00F31484">
        <w:rPr>
          <w:rFonts w:eastAsia="Calibri"/>
          <w:bCs/>
          <w:color w:val="000000" w:themeColor="text1"/>
          <w:sz w:val="28"/>
          <w:szCs w:val="28"/>
          <w:lang w:eastAsia="en-US"/>
        </w:rPr>
        <w:t>.0</w:t>
      </w:r>
      <w:r w:rsidR="003E3217">
        <w:rPr>
          <w:rFonts w:eastAsia="Calibri"/>
          <w:bCs/>
          <w:color w:val="000000" w:themeColor="text1"/>
          <w:sz w:val="28"/>
          <w:szCs w:val="28"/>
          <w:lang w:eastAsia="en-US"/>
        </w:rPr>
        <w:t>9</w:t>
      </w:r>
      <w:r w:rsidR="00F31484">
        <w:rPr>
          <w:rFonts w:eastAsia="Calibri"/>
          <w:bCs/>
          <w:color w:val="000000" w:themeColor="text1"/>
          <w:sz w:val="28"/>
          <w:szCs w:val="28"/>
          <w:lang w:eastAsia="en-US"/>
        </w:rPr>
        <w:t>.2014 №</w:t>
      </w:r>
      <w:r w:rsidR="003E321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46-а</w:t>
      </w:r>
      <w:r w:rsidR="00F3148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«</w:t>
      </w:r>
      <w:r w:rsidR="00F31484" w:rsidRPr="00FA68C1">
        <w:rPr>
          <w:sz w:val="28"/>
          <w:szCs w:val="28"/>
        </w:rPr>
        <w:t>Об утверждении Положения о порядке осуществления Администраци</w:t>
      </w:r>
      <w:r w:rsidR="003E3217">
        <w:rPr>
          <w:sz w:val="28"/>
          <w:szCs w:val="28"/>
        </w:rPr>
        <w:t>ей Лукичевского сельского поселения</w:t>
      </w:r>
      <w:r w:rsidR="00F31484" w:rsidRPr="00FA68C1">
        <w:rPr>
          <w:sz w:val="28"/>
          <w:szCs w:val="28"/>
        </w:rPr>
        <w:t xml:space="preserve"> полномочий по внутреннему муниципальному финансовому контролю»</w:t>
      </w:r>
      <w:r w:rsidRPr="001C22B9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001C2C" w:rsidRPr="001C22B9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001C2C" w:rsidRPr="001C22B9" w:rsidRDefault="00001C2C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</w:t>
      </w:r>
      <w:r w:rsidRPr="001C22B9">
        <w:rPr>
          <w:b/>
          <w:color w:val="000000" w:themeColor="text1"/>
          <w:sz w:val="28"/>
          <w:szCs w:val="28"/>
        </w:rPr>
        <w:t> </w:t>
      </w:r>
      <w:proofErr w:type="gramStart"/>
      <w:r w:rsidRPr="001C22B9">
        <w:rPr>
          <w:color w:val="000000" w:themeColor="text1"/>
          <w:sz w:val="28"/>
          <w:szCs w:val="28"/>
        </w:rPr>
        <w:t>Контроль за</w:t>
      </w:r>
      <w:proofErr w:type="gramEnd"/>
      <w:r w:rsidRPr="001C22B9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3E3217">
        <w:rPr>
          <w:bCs/>
          <w:color w:val="000000"/>
          <w:sz w:val="28"/>
          <w:szCs w:val="28"/>
        </w:rPr>
        <w:t>оставляю за собой.</w:t>
      </w:r>
    </w:p>
    <w:p w:rsidR="00001C2C" w:rsidRPr="001C22B9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Pr="001C22B9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B588D" w:rsidRPr="003B588D" w:rsidRDefault="00F31484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3B588D" w:rsidRPr="00D55A7B">
        <w:rPr>
          <w:sz w:val="28"/>
        </w:rPr>
        <w:t xml:space="preserve"> </w:t>
      </w:r>
      <w:r w:rsidR="003B588D">
        <w:rPr>
          <w:sz w:val="28"/>
        </w:rPr>
        <w:t>Администрации</w:t>
      </w:r>
      <w:r>
        <w:rPr>
          <w:sz w:val="28"/>
        </w:rPr>
        <w:t xml:space="preserve"> </w:t>
      </w:r>
    </w:p>
    <w:p w:rsidR="00633CF3" w:rsidRPr="001C22B9" w:rsidRDefault="003E3217" w:rsidP="003E3217">
      <w:pPr>
        <w:tabs>
          <w:tab w:val="left" w:pos="7655"/>
        </w:tabs>
        <w:rPr>
          <w:sz w:val="28"/>
        </w:rPr>
      </w:pPr>
      <w:r>
        <w:rPr>
          <w:sz w:val="28"/>
        </w:rPr>
        <w:t>Лукичевского сельского поселения</w:t>
      </w:r>
      <w:r w:rsidR="00F31484">
        <w:rPr>
          <w:sz w:val="28"/>
        </w:rPr>
        <w:t xml:space="preserve">                                              </w:t>
      </w:r>
      <w:r>
        <w:rPr>
          <w:sz w:val="28"/>
        </w:rPr>
        <w:t xml:space="preserve">Г.И. </w:t>
      </w:r>
      <w:proofErr w:type="spellStart"/>
      <w:r>
        <w:rPr>
          <w:sz w:val="28"/>
        </w:rPr>
        <w:t>Гарбуз</w:t>
      </w:r>
      <w:proofErr w:type="spellEnd"/>
    </w:p>
    <w:p w:rsidR="00633CF3" w:rsidRPr="001C22B9" w:rsidRDefault="00633CF3" w:rsidP="00D56766">
      <w:pPr>
        <w:rPr>
          <w:sz w:val="28"/>
        </w:rPr>
      </w:pPr>
    </w:p>
    <w:p w:rsidR="00001C2C" w:rsidRPr="001C22B9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F31484" w:rsidRDefault="00F3148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F31484" w:rsidRDefault="00F3148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F31484" w:rsidRDefault="00F3148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3A41" w:rsidRDefault="00003A41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C03AF2" w:rsidRDefault="00C03AF2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C03AF2" w:rsidRDefault="00C03AF2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C03AF2" w:rsidRDefault="00C03AF2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1C22B9">
        <w:rPr>
          <w:sz w:val="28"/>
          <w:szCs w:val="28"/>
        </w:rPr>
        <w:t xml:space="preserve">Приложение 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1C22B9">
        <w:rPr>
          <w:sz w:val="28"/>
          <w:szCs w:val="28"/>
        </w:rPr>
        <w:t>к постановлению</w:t>
      </w:r>
    </w:p>
    <w:p w:rsidR="00001C2C" w:rsidRPr="001C22B9" w:rsidRDefault="00F31484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E3217">
        <w:rPr>
          <w:sz w:val="28"/>
          <w:szCs w:val="28"/>
        </w:rPr>
        <w:t>Лукичевского сельского поселения</w:t>
      </w:r>
    </w:p>
    <w:p w:rsidR="00001C2C" w:rsidRPr="00D91B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  <w:lang w:val="en-US"/>
        </w:rPr>
      </w:pPr>
      <w:r w:rsidRPr="001C22B9">
        <w:rPr>
          <w:sz w:val="28"/>
          <w:szCs w:val="28"/>
        </w:rPr>
        <w:t xml:space="preserve">от </w:t>
      </w:r>
      <w:r w:rsidR="00D91B2C" w:rsidRPr="00D91B2C">
        <w:rPr>
          <w:sz w:val="28"/>
          <w:szCs w:val="28"/>
        </w:rPr>
        <w:t>21.09.</w:t>
      </w:r>
      <w:r w:rsidR="00D91B2C">
        <w:rPr>
          <w:sz w:val="28"/>
          <w:szCs w:val="28"/>
          <w:lang w:val="en-US"/>
        </w:rPr>
        <w:t>2017</w:t>
      </w:r>
      <w:r w:rsidRPr="001C22B9">
        <w:rPr>
          <w:sz w:val="28"/>
          <w:szCs w:val="28"/>
        </w:rPr>
        <w:t xml:space="preserve"> № </w:t>
      </w:r>
      <w:r w:rsidR="00D91B2C">
        <w:rPr>
          <w:sz w:val="28"/>
          <w:szCs w:val="28"/>
          <w:lang w:val="en-US"/>
        </w:rPr>
        <w:t>34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1C22B9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0" w:name="P38"/>
      <w:bookmarkEnd w:id="0"/>
      <w:r w:rsidRPr="001C22B9">
        <w:rPr>
          <w:sz w:val="28"/>
          <w:szCs w:val="28"/>
        </w:rPr>
        <w:t>ПОРЯДОК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1C22B9">
        <w:rPr>
          <w:sz w:val="28"/>
          <w:szCs w:val="28"/>
        </w:rPr>
        <w:t xml:space="preserve">осуществления </w:t>
      </w:r>
      <w:r w:rsidR="003E3217">
        <w:rPr>
          <w:sz w:val="28"/>
          <w:szCs w:val="28"/>
        </w:rPr>
        <w:t>Администрацией Лукичевского сельского поселения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1C22B9">
        <w:rPr>
          <w:sz w:val="28"/>
          <w:szCs w:val="28"/>
        </w:rPr>
        <w:t xml:space="preserve">полномочий по внутреннему </w:t>
      </w:r>
      <w:r w:rsidR="00F31484">
        <w:rPr>
          <w:sz w:val="28"/>
          <w:szCs w:val="28"/>
        </w:rPr>
        <w:t>муниципаль</w:t>
      </w:r>
      <w:r w:rsidRPr="001C22B9">
        <w:rPr>
          <w:sz w:val="28"/>
          <w:szCs w:val="28"/>
        </w:rPr>
        <w:t>ному финансовому контролю</w:t>
      </w:r>
      <w:r w:rsidRPr="001C22B9">
        <w:rPr>
          <w:color w:val="000000"/>
          <w:sz w:val="28"/>
          <w:szCs w:val="28"/>
        </w:rPr>
        <w:t xml:space="preserve"> 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1C22B9">
        <w:rPr>
          <w:sz w:val="28"/>
          <w:szCs w:val="28"/>
        </w:rPr>
        <w:t>1.</w:t>
      </w:r>
      <w:r w:rsidR="00D56766" w:rsidRPr="001C22B9">
        <w:rPr>
          <w:sz w:val="28"/>
          <w:szCs w:val="28"/>
        </w:rPr>
        <w:t> </w:t>
      </w:r>
      <w:r w:rsidRPr="001C22B9">
        <w:rPr>
          <w:sz w:val="28"/>
          <w:szCs w:val="28"/>
        </w:rPr>
        <w:t>Общие положения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1C22B9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48"/>
      <w:bookmarkEnd w:id="1"/>
      <w:r w:rsidRPr="001C22B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1.1. </w:t>
      </w:r>
      <w:proofErr w:type="gramStart"/>
      <w:r w:rsidRPr="001C22B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Настоящий Порядок устанавливает правила осуществления </w:t>
      </w:r>
      <w:r w:rsidR="003E3217">
        <w:rPr>
          <w:sz w:val="28"/>
          <w:szCs w:val="28"/>
        </w:rPr>
        <w:t>Администрацией Лукичевского сельского поселения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03A41">
        <w:rPr>
          <w:rFonts w:eastAsia="Calibri"/>
          <w:color w:val="000000" w:themeColor="text1"/>
          <w:sz w:val="28"/>
          <w:szCs w:val="28"/>
          <w:lang w:eastAsia="en-US"/>
        </w:rPr>
        <w:t xml:space="preserve">(далее по тексту – </w:t>
      </w:r>
      <w:r w:rsidR="003E3217">
        <w:rPr>
          <w:rFonts w:eastAsia="Calibri"/>
          <w:color w:val="000000" w:themeColor="text1"/>
          <w:sz w:val="28"/>
          <w:szCs w:val="28"/>
          <w:lang w:eastAsia="en-US"/>
        </w:rPr>
        <w:t>Администрация</w:t>
      </w:r>
      <w:r w:rsidR="00003A41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полномочий по внутреннему </w:t>
      </w:r>
      <w:r w:rsidR="00F31484">
        <w:rPr>
          <w:sz w:val="28"/>
          <w:szCs w:val="28"/>
        </w:rPr>
        <w:t>муниципаль</w:t>
      </w:r>
      <w:r w:rsidR="00F31484" w:rsidRPr="001C22B9">
        <w:rPr>
          <w:sz w:val="28"/>
          <w:szCs w:val="28"/>
        </w:rPr>
        <w:t>ному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F31484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3E3217">
        <w:rPr>
          <w:rFonts w:eastAsia="Calibri"/>
          <w:color w:val="000000" w:themeColor="text1"/>
          <w:sz w:val="28"/>
          <w:szCs w:val="28"/>
          <w:lang w:eastAsia="en-US"/>
        </w:rPr>
        <w:t>Лукичевского сельского поселения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 в рамках полномочий, закрепленных за финансовыми органами субъектов Российской Федерации Федеральным законом от 05.04.2013 № 44-ФЗ «О контрактной системе в сфере закупок товаров, работ, услуг</w:t>
      </w:r>
      <w:proofErr w:type="gramEnd"/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 для</w:t>
      </w:r>
      <w:r w:rsidR="00D56766" w:rsidRPr="001C22B9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 нужд».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1.2. В настоящем Порядке применяются понятия и термины, установленные Бюджетным кодексом Российской Федерации и Федеральным законом от 05.04.2013 № 44-ФЗ.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1.3. Методами осуществления </w:t>
      </w:r>
      <w:r w:rsidR="003E3217">
        <w:rPr>
          <w:sz w:val="28"/>
          <w:szCs w:val="28"/>
        </w:rPr>
        <w:t>Администрацией</w:t>
      </w:r>
      <w:r w:rsidR="00F31484">
        <w:rPr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 xml:space="preserve">полномочий по внутреннему </w:t>
      </w:r>
      <w:r w:rsidR="00F31484">
        <w:rPr>
          <w:sz w:val="28"/>
          <w:szCs w:val="28"/>
        </w:rPr>
        <w:t>муниципаль</w:t>
      </w:r>
      <w:r w:rsidR="00F31484" w:rsidRPr="001C22B9">
        <w:rPr>
          <w:sz w:val="28"/>
          <w:szCs w:val="28"/>
        </w:rPr>
        <w:t>ному</w:t>
      </w:r>
      <w:r w:rsidRPr="001C22B9">
        <w:rPr>
          <w:color w:val="000000" w:themeColor="text1"/>
          <w:sz w:val="28"/>
          <w:szCs w:val="28"/>
        </w:rPr>
        <w:t xml:space="preserve"> финансовому контролю являются проверка, ревизия, обследование, санкционирование операций со</w:t>
      </w:r>
      <w:r w:rsidR="00D56766" w:rsidRPr="001C22B9">
        <w:rPr>
          <w:color w:val="000000" w:themeColor="text1"/>
          <w:sz w:val="28"/>
          <w:szCs w:val="28"/>
        </w:rPr>
        <w:t> </w:t>
      </w:r>
      <w:r w:rsidRPr="001C22B9">
        <w:rPr>
          <w:color w:val="000000" w:themeColor="text1"/>
          <w:sz w:val="28"/>
          <w:szCs w:val="28"/>
        </w:rPr>
        <w:t xml:space="preserve">средствами </w:t>
      </w:r>
      <w:r w:rsidR="00F31484">
        <w:rPr>
          <w:color w:val="000000" w:themeColor="text1"/>
          <w:sz w:val="28"/>
          <w:szCs w:val="28"/>
        </w:rPr>
        <w:t>ме</w:t>
      </w:r>
      <w:r w:rsidRPr="001C22B9">
        <w:rPr>
          <w:color w:val="000000" w:themeColor="text1"/>
          <w:sz w:val="28"/>
          <w:szCs w:val="28"/>
        </w:rPr>
        <w:t xml:space="preserve">стного бюджета (далее </w:t>
      </w:r>
      <w:r w:rsidR="00D56766" w:rsidRPr="001C22B9">
        <w:rPr>
          <w:color w:val="000000" w:themeColor="text1"/>
          <w:sz w:val="28"/>
          <w:szCs w:val="28"/>
        </w:rPr>
        <w:t>–</w:t>
      </w:r>
      <w:r w:rsidRPr="001C22B9">
        <w:rPr>
          <w:color w:val="000000" w:themeColor="text1"/>
          <w:sz w:val="28"/>
          <w:szCs w:val="28"/>
        </w:rPr>
        <w:t xml:space="preserve"> контрольные мероприятия).</w:t>
      </w:r>
    </w:p>
    <w:p w:rsidR="00001C2C" w:rsidRPr="0033361D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>1.4</w:t>
      </w:r>
      <w:r w:rsidRPr="0033361D">
        <w:rPr>
          <w:rFonts w:eastAsia="Calibri"/>
          <w:color w:val="000000" w:themeColor="text1"/>
          <w:sz w:val="28"/>
          <w:szCs w:val="28"/>
          <w:lang w:eastAsia="en-US"/>
        </w:rPr>
        <w:t xml:space="preserve">. Контрольные мероприятия проводятся в соответствии со стандартами осуществления внутреннего </w:t>
      </w:r>
      <w:r w:rsidR="00F31484" w:rsidRPr="0033361D">
        <w:rPr>
          <w:sz w:val="28"/>
          <w:szCs w:val="28"/>
        </w:rPr>
        <w:t>муниципального</w:t>
      </w:r>
      <w:r w:rsidRPr="0033361D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 (далее </w:t>
      </w:r>
      <w:r w:rsidR="00D56766" w:rsidRPr="0033361D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33361D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7713A9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3E3217">
        <w:rPr>
          <w:rFonts w:eastAsia="Calibri"/>
          <w:color w:val="000000" w:themeColor="text1"/>
          <w:sz w:val="28"/>
          <w:szCs w:val="28"/>
          <w:lang w:eastAsia="en-US"/>
        </w:rPr>
        <w:t>Лукичевского сельского поселения</w:t>
      </w:r>
      <w:r w:rsidRPr="0033361D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1C22B9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3361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33361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33361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33361D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</w:t>
      </w:r>
      <w:r w:rsidR="00D56766" w:rsidRPr="0033361D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33361D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1.5. </w:t>
      </w:r>
      <w:proofErr w:type="gramStart"/>
      <w:r w:rsidRPr="001C22B9">
        <w:rPr>
          <w:color w:val="000000" w:themeColor="text1"/>
          <w:sz w:val="28"/>
          <w:szCs w:val="28"/>
        </w:rP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</w:t>
      </w:r>
      <w:r w:rsidR="00D56766" w:rsidRPr="001C22B9">
        <w:rPr>
          <w:color w:val="000000" w:themeColor="text1"/>
          <w:sz w:val="28"/>
          <w:szCs w:val="28"/>
        </w:rPr>
        <w:t> </w:t>
      </w:r>
      <w:r w:rsidRPr="001C22B9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D33814">
        <w:rPr>
          <w:color w:val="000000" w:themeColor="text1"/>
          <w:sz w:val="28"/>
          <w:szCs w:val="28"/>
        </w:rPr>
        <w:t>муниципальных</w:t>
      </w:r>
      <w:r w:rsidRPr="001C22B9">
        <w:rPr>
          <w:color w:val="000000" w:themeColor="text1"/>
          <w:sz w:val="28"/>
          <w:szCs w:val="28"/>
        </w:rPr>
        <w:t xml:space="preserve"> программ </w:t>
      </w:r>
      <w:r w:rsidR="003E3217">
        <w:rPr>
          <w:color w:val="000000" w:themeColor="text1"/>
          <w:sz w:val="28"/>
          <w:szCs w:val="28"/>
        </w:rPr>
        <w:t>Лукичевского сельского поселения</w:t>
      </w:r>
      <w:r w:rsidRPr="001C22B9">
        <w:rPr>
          <w:color w:val="000000" w:themeColor="text1"/>
          <w:sz w:val="28"/>
          <w:szCs w:val="28"/>
        </w:rPr>
        <w:t xml:space="preserve"> (в том числе отчетности об исполнении </w:t>
      </w:r>
      <w:r w:rsidR="00D33814">
        <w:rPr>
          <w:color w:val="000000" w:themeColor="text1"/>
          <w:sz w:val="28"/>
          <w:szCs w:val="28"/>
        </w:rPr>
        <w:t>муниципальных</w:t>
      </w:r>
      <w:r w:rsidRPr="001C22B9">
        <w:rPr>
          <w:color w:val="000000" w:themeColor="text1"/>
          <w:sz w:val="28"/>
          <w:szCs w:val="28"/>
        </w:rPr>
        <w:t xml:space="preserve"> заданий) </w:t>
      </w:r>
      <w:r w:rsidR="003E3217">
        <w:rPr>
          <w:color w:val="000000" w:themeColor="text1"/>
          <w:sz w:val="28"/>
          <w:szCs w:val="28"/>
        </w:rPr>
        <w:t>Администрация</w:t>
      </w:r>
      <w:r w:rsidR="00D33814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 xml:space="preserve">вправе осуществлять контроль за осуществлением </w:t>
      </w:r>
      <w:r w:rsidR="00D33814">
        <w:rPr>
          <w:color w:val="000000" w:themeColor="text1"/>
          <w:sz w:val="28"/>
          <w:szCs w:val="28"/>
        </w:rPr>
        <w:t>муниципальными</w:t>
      </w:r>
      <w:r w:rsidRPr="001C22B9">
        <w:rPr>
          <w:color w:val="000000" w:themeColor="text1"/>
          <w:sz w:val="28"/>
          <w:szCs w:val="28"/>
        </w:rPr>
        <w:t xml:space="preserve"> учреждениями </w:t>
      </w:r>
      <w:r w:rsidR="003E3217">
        <w:rPr>
          <w:color w:val="000000" w:themeColor="text1"/>
          <w:sz w:val="28"/>
          <w:szCs w:val="28"/>
        </w:rPr>
        <w:t>Лукичевского сельского поселения</w:t>
      </w:r>
      <w:r w:rsidRPr="001C22B9">
        <w:rPr>
          <w:color w:val="000000" w:themeColor="text1"/>
          <w:sz w:val="28"/>
          <w:szCs w:val="28"/>
        </w:rPr>
        <w:t xml:space="preserve"> предпринимательской и иной приносящей доход деятельности.</w:t>
      </w:r>
      <w:proofErr w:type="gramEnd"/>
    </w:p>
    <w:p w:rsidR="00D55A7B" w:rsidRDefault="00001C2C" w:rsidP="00D55A7B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1.6. Решение о проведении </w:t>
      </w:r>
      <w:r w:rsidR="003E3217">
        <w:rPr>
          <w:color w:val="000000" w:themeColor="text1"/>
          <w:sz w:val="28"/>
          <w:szCs w:val="28"/>
        </w:rPr>
        <w:t>Администрацией</w:t>
      </w:r>
      <w:r w:rsidR="00D33814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 w:rsidR="00D33814">
        <w:rPr>
          <w:color w:val="000000" w:themeColor="text1"/>
          <w:sz w:val="28"/>
          <w:szCs w:val="28"/>
        </w:rPr>
        <w:t xml:space="preserve">главой Администрации </w:t>
      </w:r>
      <w:r w:rsidR="003E3217">
        <w:rPr>
          <w:color w:val="000000" w:themeColor="text1"/>
          <w:sz w:val="28"/>
          <w:szCs w:val="28"/>
        </w:rPr>
        <w:t xml:space="preserve">Лукичевского сельского </w:t>
      </w:r>
      <w:r w:rsidR="003E3217">
        <w:rPr>
          <w:color w:val="000000" w:themeColor="text1"/>
          <w:sz w:val="28"/>
          <w:szCs w:val="28"/>
        </w:rPr>
        <w:lastRenderedPageBreak/>
        <w:t xml:space="preserve">поселения </w:t>
      </w:r>
      <w:proofErr w:type="gramStart"/>
      <w:r w:rsidR="00D33814">
        <w:rPr>
          <w:color w:val="000000" w:themeColor="text1"/>
          <w:sz w:val="28"/>
          <w:szCs w:val="28"/>
        </w:rPr>
        <w:t>на</w:t>
      </w:r>
      <w:proofErr w:type="gramEnd"/>
      <w:r w:rsidRPr="001C22B9">
        <w:rPr>
          <w:color w:val="000000" w:themeColor="text1"/>
          <w:sz w:val="28"/>
          <w:szCs w:val="28"/>
        </w:rPr>
        <w:t xml:space="preserve"> </w:t>
      </w:r>
      <w:proofErr w:type="gramStart"/>
      <w:r w:rsidRPr="001C22B9">
        <w:rPr>
          <w:color w:val="000000" w:themeColor="text1"/>
          <w:sz w:val="28"/>
          <w:szCs w:val="28"/>
        </w:rPr>
        <w:t>путем</w:t>
      </w:r>
      <w:proofErr w:type="gramEnd"/>
      <w:r w:rsidRPr="001C22B9">
        <w:rPr>
          <w:color w:val="000000" w:themeColor="text1"/>
          <w:sz w:val="28"/>
          <w:szCs w:val="28"/>
        </w:rPr>
        <w:t xml:space="preserve"> утверждения Плана осуществления </w:t>
      </w:r>
      <w:r w:rsidR="003E3217">
        <w:rPr>
          <w:color w:val="000000" w:themeColor="text1"/>
          <w:sz w:val="28"/>
          <w:szCs w:val="28"/>
        </w:rPr>
        <w:t>Администрацией Лукичевского сельского поселения</w:t>
      </w:r>
      <w:r w:rsidRPr="001C22B9">
        <w:rPr>
          <w:color w:val="000000" w:themeColor="text1"/>
          <w:sz w:val="28"/>
          <w:szCs w:val="28"/>
        </w:rPr>
        <w:t xml:space="preserve"> внутреннего </w:t>
      </w:r>
      <w:r w:rsidR="00D33814">
        <w:rPr>
          <w:color w:val="000000" w:themeColor="text1"/>
          <w:sz w:val="28"/>
          <w:szCs w:val="28"/>
        </w:rPr>
        <w:t>муниципального</w:t>
      </w:r>
      <w:r w:rsidRPr="001C22B9">
        <w:rPr>
          <w:color w:val="000000" w:themeColor="text1"/>
          <w:sz w:val="28"/>
          <w:szCs w:val="28"/>
        </w:rPr>
        <w:t xml:space="preserve"> финансового контроля (далее </w:t>
      </w:r>
      <w:r w:rsidR="00D56766" w:rsidRPr="001C22B9">
        <w:rPr>
          <w:color w:val="000000" w:themeColor="text1"/>
          <w:sz w:val="28"/>
          <w:szCs w:val="28"/>
        </w:rPr>
        <w:t>–</w:t>
      </w:r>
      <w:r w:rsidRPr="001C22B9">
        <w:rPr>
          <w:color w:val="000000" w:themeColor="text1"/>
          <w:sz w:val="28"/>
          <w:szCs w:val="28"/>
        </w:rPr>
        <w:t xml:space="preserve"> План).</w:t>
      </w:r>
    </w:p>
    <w:p w:rsidR="00D55A7B" w:rsidRDefault="00D55A7B" w:rsidP="00D55A7B">
      <w:pPr>
        <w:widowControl w:val="0"/>
        <w:autoSpaceDE w:val="0"/>
        <w:autoSpaceDN w:val="0"/>
        <w:spacing w:line="226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D56766" w:rsidRPr="001C22B9" w:rsidRDefault="00001C2C" w:rsidP="00D55A7B">
      <w:pPr>
        <w:widowControl w:val="0"/>
        <w:autoSpaceDE w:val="0"/>
        <w:autoSpaceDN w:val="0"/>
        <w:spacing w:line="226" w:lineRule="auto"/>
        <w:ind w:firstLine="709"/>
        <w:jc w:val="center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2. Права, обязанности и ответственность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должностных лиц</w:t>
      </w:r>
      <w:r w:rsidR="00D56766" w:rsidRPr="001C22B9">
        <w:rPr>
          <w:color w:val="000000" w:themeColor="text1"/>
          <w:sz w:val="28"/>
          <w:szCs w:val="28"/>
        </w:rPr>
        <w:t xml:space="preserve"> </w:t>
      </w:r>
      <w:r w:rsidR="00D33814">
        <w:rPr>
          <w:color w:val="000000" w:themeColor="text1"/>
          <w:sz w:val="28"/>
          <w:szCs w:val="28"/>
        </w:rPr>
        <w:t xml:space="preserve">Администрации </w:t>
      </w:r>
      <w:r w:rsidR="003E3217">
        <w:rPr>
          <w:color w:val="000000" w:themeColor="text1"/>
          <w:sz w:val="28"/>
          <w:szCs w:val="28"/>
        </w:rPr>
        <w:t>Лукичевского сельского поселения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2.1. Должностными лицами </w:t>
      </w:r>
      <w:r w:rsidR="00EF7D2F">
        <w:rPr>
          <w:color w:val="000000" w:themeColor="text1"/>
          <w:sz w:val="28"/>
          <w:szCs w:val="28"/>
        </w:rPr>
        <w:t>Администрации</w:t>
      </w:r>
      <w:r w:rsidRPr="001C22B9">
        <w:rPr>
          <w:color w:val="000000" w:themeColor="text1"/>
          <w:sz w:val="28"/>
          <w:szCs w:val="28"/>
        </w:rPr>
        <w:t>, осуществляющими реализацию полномочий, указанных в пункте 1.1 раздела 1 настоящего Порядка, являются:</w:t>
      </w:r>
    </w:p>
    <w:p w:rsidR="00001C2C" w:rsidRPr="001C22B9" w:rsidRDefault="00D33814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</w:t>
      </w:r>
      <w:r w:rsidR="00EF7D2F">
        <w:rPr>
          <w:color w:val="000000" w:themeColor="text1"/>
          <w:sz w:val="28"/>
          <w:szCs w:val="28"/>
        </w:rPr>
        <w:t>сектора экономики и финансов</w:t>
      </w:r>
      <w:r w:rsidR="00001C2C" w:rsidRPr="001C22B9">
        <w:rPr>
          <w:color w:val="000000" w:themeColor="text1"/>
          <w:sz w:val="28"/>
          <w:szCs w:val="28"/>
        </w:rPr>
        <w:t>;</w:t>
      </w:r>
    </w:p>
    <w:p w:rsidR="00001C2C" w:rsidRPr="001C22B9" w:rsidRDefault="00EF7D2F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специалист (</w:t>
      </w:r>
      <w:r w:rsidR="00D33814">
        <w:rPr>
          <w:color w:val="000000" w:themeColor="text1"/>
          <w:sz w:val="28"/>
          <w:szCs w:val="28"/>
        </w:rPr>
        <w:t>главный бухгалтер</w:t>
      </w:r>
      <w:r>
        <w:rPr>
          <w:color w:val="000000" w:themeColor="text1"/>
          <w:sz w:val="28"/>
          <w:szCs w:val="28"/>
        </w:rPr>
        <w:t>)</w:t>
      </w:r>
      <w:r w:rsidR="00001C2C" w:rsidRPr="001C22B9">
        <w:rPr>
          <w:color w:val="000000" w:themeColor="text1"/>
          <w:sz w:val="28"/>
          <w:szCs w:val="28"/>
        </w:rPr>
        <w:t>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работники </w:t>
      </w:r>
      <w:r w:rsidR="00EF7D2F">
        <w:rPr>
          <w:color w:val="000000" w:themeColor="text1"/>
          <w:sz w:val="28"/>
          <w:szCs w:val="28"/>
        </w:rPr>
        <w:t>Администрации</w:t>
      </w:r>
      <w:r w:rsidRPr="001C22B9">
        <w:rPr>
          <w:color w:val="000000" w:themeColor="text1"/>
          <w:sz w:val="28"/>
          <w:szCs w:val="28"/>
        </w:rPr>
        <w:t xml:space="preserve">, замещающие должности </w:t>
      </w:r>
      <w:r w:rsidR="00D33814">
        <w:rPr>
          <w:color w:val="000000" w:themeColor="text1"/>
          <w:sz w:val="28"/>
          <w:szCs w:val="28"/>
        </w:rPr>
        <w:t>муниципальной</w:t>
      </w:r>
      <w:r w:rsidRPr="001C22B9">
        <w:rPr>
          <w:color w:val="000000" w:themeColor="text1"/>
          <w:sz w:val="28"/>
          <w:szCs w:val="28"/>
        </w:rPr>
        <w:t xml:space="preserve"> службы </w:t>
      </w:r>
      <w:r w:rsidR="00EF7D2F">
        <w:rPr>
          <w:color w:val="000000" w:themeColor="text1"/>
          <w:sz w:val="28"/>
          <w:szCs w:val="28"/>
        </w:rPr>
        <w:t>Лукичевского сельского поселения</w:t>
      </w:r>
      <w:r w:rsidRPr="001C22B9">
        <w:rPr>
          <w:color w:val="000000" w:themeColor="text1"/>
          <w:sz w:val="28"/>
          <w:szCs w:val="28"/>
        </w:rPr>
        <w:t xml:space="preserve">,  ответственные за осуществление внутреннего </w:t>
      </w:r>
      <w:r w:rsidR="00D33814">
        <w:rPr>
          <w:color w:val="000000" w:themeColor="text1"/>
          <w:sz w:val="28"/>
          <w:szCs w:val="28"/>
        </w:rPr>
        <w:t>муниципального</w:t>
      </w:r>
      <w:r w:rsidRPr="001C22B9">
        <w:rPr>
          <w:color w:val="000000" w:themeColor="text1"/>
          <w:sz w:val="28"/>
          <w:szCs w:val="28"/>
        </w:rPr>
        <w:t xml:space="preserve"> финансового контроля.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2.2. </w:t>
      </w:r>
      <w:r w:rsidR="00EF7D2F">
        <w:rPr>
          <w:color w:val="000000" w:themeColor="text1"/>
          <w:sz w:val="28"/>
          <w:szCs w:val="28"/>
        </w:rPr>
        <w:t>Начальник сектора экономики и финансов</w:t>
      </w:r>
      <w:r w:rsidR="003A402A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уполномочен принимать решения о назначении контрольных мероприятий в соответствии с утвержденным Планом.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2.3. Должностные лица </w:t>
      </w:r>
      <w:r w:rsidR="00EF7D2F">
        <w:rPr>
          <w:color w:val="000000" w:themeColor="text1"/>
          <w:sz w:val="28"/>
          <w:szCs w:val="28"/>
        </w:rPr>
        <w:t>Администр</w:t>
      </w:r>
      <w:r w:rsidR="008108F2">
        <w:rPr>
          <w:color w:val="000000" w:themeColor="text1"/>
          <w:sz w:val="28"/>
          <w:szCs w:val="28"/>
        </w:rPr>
        <w:t>а</w:t>
      </w:r>
      <w:r w:rsidR="00EF7D2F">
        <w:rPr>
          <w:color w:val="000000" w:themeColor="text1"/>
          <w:sz w:val="28"/>
          <w:szCs w:val="28"/>
        </w:rPr>
        <w:t>ции</w:t>
      </w:r>
      <w:r w:rsidR="003A402A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в</w:t>
      </w:r>
      <w:r w:rsidR="00D56766" w:rsidRPr="001C22B9">
        <w:rPr>
          <w:color w:val="000000" w:themeColor="text1"/>
          <w:sz w:val="28"/>
          <w:szCs w:val="28"/>
        </w:rPr>
        <w:t> </w:t>
      </w:r>
      <w:r w:rsidRPr="001C22B9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3A402A">
        <w:rPr>
          <w:color w:val="000000" w:themeColor="text1"/>
          <w:sz w:val="28"/>
          <w:szCs w:val="28"/>
        </w:rPr>
        <w:t>муниципального</w:t>
      </w:r>
      <w:r w:rsidRPr="001C22B9">
        <w:rPr>
          <w:color w:val="000000" w:themeColor="text1"/>
          <w:sz w:val="28"/>
          <w:szCs w:val="28"/>
        </w:rPr>
        <w:t xml:space="preserve"> финансового контроля имеют право: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1C22B9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 w:rsidRPr="001C22B9">
        <w:rPr>
          <w:color w:val="000000" w:themeColor="text1"/>
          <w:sz w:val="28"/>
          <w:szCs w:val="28"/>
        </w:rPr>
        <w:t> </w:t>
      </w:r>
      <w:r w:rsidRPr="001C22B9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 w:rsidRPr="001C22B9">
        <w:rPr>
          <w:color w:val="000000" w:themeColor="text1"/>
          <w:sz w:val="28"/>
          <w:szCs w:val="28"/>
        </w:rPr>
        <w:t> </w:t>
      </w:r>
      <w:r w:rsidRPr="001C22B9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  <w:proofErr w:type="gramEnd"/>
    </w:p>
    <w:p w:rsidR="00001C2C" w:rsidRPr="001C22B9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при осуществлении выездных проверок (ревизий), обследований беспрепятственно по предъявлению служебных удостоверений входить на территорию и в помещения, занимаемые объектами контроля, иметь доступ </w:t>
      </w:r>
      <w:r w:rsidR="00D56766" w:rsidRPr="001C22B9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</w:t>
      </w:r>
      <w:proofErr w:type="gramEnd"/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 таких экспертиз;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2B5531">
        <w:rPr>
          <w:color w:val="000000" w:themeColor="text1"/>
          <w:sz w:val="28"/>
          <w:szCs w:val="28"/>
        </w:rPr>
        <w:t>муниципальному образованию «</w:t>
      </w:r>
      <w:r w:rsidR="00EF7D2F">
        <w:rPr>
          <w:color w:val="000000" w:themeColor="text1"/>
          <w:sz w:val="28"/>
          <w:szCs w:val="28"/>
        </w:rPr>
        <w:t>Лукичевское сельское поселение</w:t>
      </w:r>
      <w:r w:rsidR="002B5531">
        <w:rPr>
          <w:color w:val="000000" w:themeColor="text1"/>
          <w:sz w:val="28"/>
          <w:szCs w:val="28"/>
        </w:rPr>
        <w:t>»</w:t>
      </w:r>
      <w:r w:rsidRPr="001C22B9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lastRenderedPageBreak/>
        <w:t>и материалов, запрошенных в целях проведения контрольных мероприятий;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="00D56766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>и архивы объекта контроля;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обращаться </w:t>
      </w:r>
      <w:proofErr w:type="gramStart"/>
      <w:r w:rsidRPr="001C22B9">
        <w:rPr>
          <w:color w:val="000000" w:themeColor="text1"/>
          <w:sz w:val="28"/>
          <w:szCs w:val="28"/>
        </w:rPr>
        <w:t>в суды с исками о признании осуществленных закупок недействительными в соответствии с Гражданским кодексом</w:t>
      </w:r>
      <w:proofErr w:type="gramEnd"/>
      <w:r w:rsidRPr="001C22B9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2.4. Должностные лица </w:t>
      </w:r>
      <w:r w:rsidR="00EF7D2F">
        <w:rPr>
          <w:color w:val="000000" w:themeColor="text1"/>
          <w:sz w:val="28"/>
          <w:szCs w:val="28"/>
        </w:rPr>
        <w:t>Админист</w:t>
      </w:r>
      <w:r w:rsidR="004E140A">
        <w:rPr>
          <w:color w:val="000000" w:themeColor="text1"/>
          <w:sz w:val="28"/>
          <w:szCs w:val="28"/>
        </w:rPr>
        <w:t>ра</w:t>
      </w:r>
      <w:r w:rsidR="00EF7D2F">
        <w:rPr>
          <w:color w:val="000000" w:themeColor="text1"/>
          <w:sz w:val="28"/>
          <w:szCs w:val="28"/>
        </w:rPr>
        <w:t>ции</w:t>
      </w:r>
      <w:r w:rsidR="003A402A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3A402A">
        <w:rPr>
          <w:color w:val="000000" w:themeColor="text1"/>
          <w:sz w:val="28"/>
          <w:szCs w:val="28"/>
        </w:rPr>
        <w:t>муниципального</w:t>
      </w:r>
      <w:r w:rsidRPr="001C22B9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своевременно и в полной мере исполнять предоставленные в соответствии </w:t>
      </w:r>
      <w:r w:rsidR="00D56766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 xml:space="preserve">с бюджетным законодательством Российской Федерации полномочия </w:t>
      </w:r>
      <w:r w:rsidR="00D56766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EF7D2F">
        <w:rPr>
          <w:color w:val="000000" w:themeColor="text1"/>
          <w:sz w:val="28"/>
          <w:szCs w:val="28"/>
        </w:rPr>
        <w:t>Админист</w:t>
      </w:r>
      <w:r w:rsidR="004E140A">
        <w:rPr>
          <w:color w:val="000000" w:themeColor="text1"/>
          <w:sz w:val="28"/>
          <w:szCs w:val="28"/>
        </w:rPr>
        <w:t>ра</w:t>
      </w:r>
      <w:r w:rsidR="00EF7D2F">
        <w:rPr>
          <w:color w:val="000000" w:themeColor="text1"/>
          <w:sz w:val="28"/>
          <w:szCs w:val="28"/>
        </w:rPr>
        <w:t>ции</w:t>
      </w:r>
      <w:r w:rsidR="003A402A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о назначении контрольного мероприятия;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о приостановлении, возобновлении </w:t>
      </w:r>
      <w:r w:rsidR="00D56766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 xml:space="preserve">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</w:t>
      </w:r>
      <w:r w:rsidR="00FF3172" w:rsidRPr="001C22B9">
        <w:rPr>
          <w:color w:val="000000" w:themeColor="text1"/>
          <w:sz w:val="28"/>
          <w:szCs w:val="28"/>
        </w:rPr>
        <w:t>–</w:t>
      </w:r>
      <w:r w:rsidRPr="001C22B9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заключениями).</w:t>
      </w:r>
    </w:p>
    <w:p w:rsidR="00001C2C" w:rsidRPr="001C22B9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2.5. Должностные лица </w:t>
      </w:r>
      <w:r w:rsidR="00EF7D2F">
        <w:rPr>
          <w:color w:val="000000" w:themeColor="text1"/>
          <w:sz w:val="28"/>
          <w:szCs w:val="28"/>
        </w:rPr>
        <w:t>Администрации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, осуществляющие организацию и проведение внутреннего </w:t>
      </w:r>
      <w:r w:rsidR="003A402A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</w:t>
      </w:r>
      <w:r w:rsidRPr="001C22B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несут ответственность за решения и действия (бездействие), принимаемые (осуществляемые) в процессе исполнения </w:t>
      </w:r>
      <w:r w:rsidR="003A402A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1C22B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функции, в соответствии с законодательством Российской Федерации.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3.1. Контрольные мероприятия подразделяются </w:t>
      </w:r>
      <w:proofErr w:type="gramStart"/>
      <w:r w:rsidRPr="001C22B9">
        <w:rPr>
          <w:color w:val="000000" w:themeColor="text1"/>
          <w:sz w:val="28"/>
          <w:szCs w:val="28"/>
        </w:rPr>
        <w:t>на</w:t>
      </w:r>
      <w:proofErr w:type="gramEnd"/>
      <w:r w:rsidRPr="001C22B9">
        <w:rPr>
          <w:color w:val="000000" w:themeColor="text1"/>
          <w:sz w:val="28"/>
          <w:szCs w:val="28"/>
        </w:rPr>
        <w:t xml:space="preserve"> плановые и внеплановые.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санкционирования.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1C2C" w:rsidRPr="001C22B9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3.3. Плановые контрольные мероприятия, осуществляются в соответствии </w:t>
      </w:r>
      <w:r w:rsidR="00D56766" w:rsidRPr="001C22B9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с Планом, утвержденным </w:t>
      </w:r>
      <w:r w:rsidR="003A402A">
        <w:rPr>
          <w:color w:val="000000" w:themeColor="text1"/>
          <w:sz w:val="28"/>
          <w:szCs w:val="28"/>
        </w:rPr>
        <w:t>главой Администрации Милютинского района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3A402A">
        <w:rPr>
          <w:color w:val="000000" w:themeColor="text1"/>
          <w:sz w:val="28"/>
          <w:szCs w:val="28"/>
        </w:rPr>
        <w:t xml:space="preserve">главы Администрации </w:t>
      </w:r>
      <w:r w:rsidR="008108F2">
        <w:rPr>
          <w:color w:val="000000" w:themeColor="text1"/>
          <w:sz w:val="28"/>
          <w:szCs w:val="28"/>
        </w:rPr>
        <w:t>Лукичевского сельского поселения</w:t>
      </w:r>
      <w:r w:rsidRPr="001C22B9">
        <w:rPr>
          <w:color w:val="000000" w:themeColor="text1"/>
          <w:sz w:val="28"/>
          <w:szCs w:val="28"/>
        </w:rPr>
        <w:t xml:space="preserve">, заместителя </w:t>
      </w:r>
      <w:r w:rsidR="003A402A">
        <w:rPr>
          <w:color w:val="000000" w:themeColor="text1"/>
          <w:sz w:val="28"/>
          <w:szCs w:val="28"/>
        </w:rPr>
        <w:t xml:space="preserve">Администрации </w:t>
      </w:r>
      <w:r w:rsidR="008108F2">
        <w:rPr>
          <w:color w:val="000000" w:themeColor="text1"/>
          <w:sz w:val="28"/>
          <w:szCs w:val="28"/>
        </w:rPr>
        <w:t>Лукичевского сельского поселения</w:t>
      </w:r>
      <w:r w:rsidR="003A402A">
        <w:rPr>
          <w:color w:val="000000" w:themeColor="text1"/>
          <w:sz w:val="28"/>
          <w:szCs w:val="28"/>
        </w:rPr>
        <w:t xml:space="preserve">, </w:t>
      </w:r>
      <w:r w:rsidR="008108F2">
        <w:rPr>
          <w:color w:val="000000" w:themeColor="text1"/>
          <w:sz w:val="28"/>
          <w:szCs w:val="28"/>
        </w:rPr>
        <w:t>начальника сектора экономики и финансов</w:t>
      </w:r>
      <w:r w:rsidR="003A402A">
        <w:rPr>
          <w:color w:val="000000" w:themeColor="text1"/>
          <w:sz w:val="28"/>
          <w:szCs w:val="28"/>
        </w:rPr>
        <w:t xml:space="preserve"> </w:t>
      </w:r>
      <w:r w:rsidR="003E3217">
        <w:rPr>
          <w:color w:val="000000" w:themeColor="text1"/>
          <w:sz w:val="28"/>
          <w:szCs w:val="28"/>
        </w:rPr>
        <w:t>Администрацие</w:t>
      </w:r>
      <w:r w:rsidR="008108F2">
        <w:rPr>
          <w:color w:val="000000" w:themeColor="text1"/>
          <w:sz w:val="28"/>
          <w:szCs w:val="28"/>
        </w:rPr>
        <w:t>й</w:t>
      </w:r>
      <w:r w:rsidR="003E3217">
        <w:rPr>
          <w:color w:val="000000" w:themeColor="text1"/>
          <w:sz w:val="28"/>
          <w:szCs w:val="28"/>
        </w:rPr>
        <w:t xml:space="preserve"> Лукичевского сельского поселения</w:t>
      </w:r>
      <w:r w:rsidRPr="001C22B9">
        <w:rPr>
          <w:color w:val="000000" w:themeColor="text1"/>
          <w:sz w:val="28"/>
          <w:szCs w:val="28"/>
        </w:rPr>
        <w:t>.</w:t>
      </w:r>
    </w:p>
    <w:p w:rsidR="002B5531" w:rsidRDefault="00001C2C" w:rsidP="002B55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3.4.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001C2C" w:rsidRPr="001C22B9" w:rsidRDefault="00001C2C" w:rsidP="002B5531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поручения </w:t>
      </w:r>
      <w:r w:rsidR="003A402A">
        <w:rPr>
          <w:color w:val="000000" w:themeColor="text1"/>
          <w:sz w:val="28"/>
          <w:szCs w:val="28"/>
        </w:rPr>
        <w:t xml:space="preserve">главы Администрации </w:t>
      </w:r>
      <w:r w:rsidR="008108F2">
        <w:rPr>
          <w:color w:val="000000" w:themeColor="text1"/>
          <w:sz w:val="28"/>
          <w:szCs w:val="28"/>
        </w:rPr>
        <w:t>Лукичевского сельского поселения</w:t>
      </w:r>
      <w:r w:rsidR="003A402A" w:rsidRPr="001C22B9">
        <w:rPr>
          <w:color w:val="000000" w:themeColor="text1"/>
          <w:sz w:val="28"/>
          <w:szCs w:val="28"/>
        </w:rPr>
        <w:t xml:space="preserve">, заместителя </w:t>
      </w:r>
      <w:r w:rsidR="003A402A">
        <w:rPr>
          <w:color w:val="000000" w:themeColor="text1"/>
          <w:sz w:val="28"/>
          <w:szCs w:val="28"/>
        </w:rPr>
        <w:t xml:space="preserve">Администрации </w:t>
      </w:r>
      <w:r w:rsidR="008108F2">
        <w:rPr>
          <w:color w:val="000000" w:themeColor="text1"/>
          <w:sz w:val="28"/>
          <w:szCs w:val="28"/>
        </w:rPr>
        <w:t>Лукичевского сельского поселения</w:t>
      </w:r>
      <w:r w:rsidR="003A402A">
        <w:rPr>
          <w:color w:val="000000" w:themeColor="text1"/>
          <w:sz w:val="28"/>
          <w:szCs w:val="28"/>
        </w:rPr>
        <w:t xml:space="preserve">, </w:t>
      </w:r>
      <w:r w:rsidR="008108F2">
        <w:rPr>
          <w:color w:val="000000" w:themeColor="text1"/>
          <w:sz w:val="28"/>
          <w:szCs w:val="28"/>
        </w:rPr>
        <w:t>начальника сектора экономики и финансов Администрации</w:t>
      </w:r>
      <w:r w:rsidR="003E3217">
        <w:rPr>
          <w:color w:val="000000" w:themeColor="text1"/>
          <w:sz w:val="28"/>
          <w:szCs w:val="28"/>
        </w:rPr>
        <w:t xml:space="preserve"> Лукичевского сельского </w:t>
      </w:r>
      <w:r w:rsidR="003E3217">
        <w:rPr>
          <w:color w:val="000000" w:themeColor="text1"/>
          <w:sz w:val="28"/>
          <w:szCs w:val="28"/>
        </w:rPr>
        <w:lastRenderedPageBreak/>
        <w:t>поселения</w:t>
      </w:r>
      <w:r w:rsidRPr="001C22B9">
        <w:rPr>
          <w:color w:val="000000" w:themeColor="text1"/>
          <w:sz w:val="28"/>
          <w:szCs w:val="28"/>
        </w:rPr>
        <w:t>;</w:t>
      </w:r>
    </w:p>
    <w:p w:rsidR="00001C2C" w:rsidRPr="001C22B9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proofErr w:type="spellStart"/>
      <w:r w:rsidR="008108F2">
        <w:rPr>
          <w:color w:val="000000" w:themeColor="text1"/>
          <w:sz w:val="28"/>
          <w:szCs w:val="28"/>
        </w:rPr>
        <w:t>Администарции</w:t>
      </w:r>
      <w:proofErr w:type="spellEnd"/>
      <w:r w:rsidR="003A402A">
        <w:rPr>
          <w:color w:val="000000" w:themeColor="text1"/>
          <w:sz w:val="28"/>
          <w:szCs w:val="28"/>
        </w:rPr>
        <w:t xml:space="preserve"> 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анализа осуществления главными </w:t>
      </w:r>
      <w:r w:rsidRPr="0033361D">
        <w:rPr>
          <w:rFonts w:eastAsia="Calibri"/>
          <w:color w:val="000000" w:themeColor="text1"/>
          <w:sz w:val="28"/>
          <w:szCs w:val="28"/>
          <w:lang w:eastAsia="en-US"/>
        </w:rPr>
        <w:t>администраторами бюджетных средств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, не являющимися органами внешнего </w:t>
      </w:r>
      <w:r w:rsidR="003A402A">
        <w:rPr>
          <w:rFonts w:eastAsia="Calibri"/>
          <w:color w:val="000000" w:themeColor="text1"/>
          <w:sz w:val="28"/>
          <w:szCs w:val="28"/>
          <w:lang w:eastAsia="en-US"/>
        </w:rPr>
        <w:t>муниципаль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>ного финансового контроля, внутреннего финансового контроля и</w:t>
      </w:r>
      <w:r w:rsidR="00D56766" w:rsidRPr="001C22B9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  <w:proofErr w:type="gramEnd"/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обеспечение равномерности нагрузки на </w:t>
      </w:r>
      <w:r w:rsidR="003A402A">
        <w:rPr>
          <w:color w:val="000000" w:themeColor="text1"/>
          <w:sz w:val="28"/>
          <w:szCs w:val="28"/>
        </w:rPr>
        <w:t>должностных лиц</w:t>
      </w:r>
      <w:r w:rsidRPr="001C22B9">
        <w:rPr>
          <w:color w:val="000000" w:themeColor="text1"/>
          <w:sz w:val="28"/>
          <w:szCs w:val="28"/>
        </w:rPr>
        <w:t>, принимающи</w:t>
      </w:r>
      <w:r w:rsidR="003A402A">
        <w:rPr>
          <w:color w:val="000000" w:themeColor="text1"/>
          <w:sz w:val="28"/>
          <w:szCs w:val="28"/>
        </w:rPr>
        <w:t>х</w:t>
      </w:r>
      <w:r w:rsidRPr="001C22B9">
        <w:rPr>
          <w:color w:val="000000" w:themeColor="text1"/>
          <w:sz w:val="28"/>
          <w:szCs w:val="28"/>
        </w:rPr>
        <w:t xml:space="preserve"> участие в контрольных мероприятиях;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C62CB3">
        <w:rPr>
          <w:color w:val="000000" w:themeColor="text1"/>
          <w:sz w:val="28"/>
          <w:szCs w:val="28"/>
        </w:rPr>
        <w:t>муниципального</w:t>
      </w:r>
      <w:r w:rsidRPr="001C22B9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бюджетных расходов;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C62CB3">
        <w:rPr>
          <w:color w:val="000000" w:themeColor="text1"/>
          <w:sz w:val="28"/>
          <w:szCs w:val="28"/>
        </w:rPr>
        <w:t>муниципально</w:t>
      </w:r>
      <w:r w:rsidRPr="001C22B9">
        <w:rPr>
          <w:color w:val="000000" w:themeColor="text1"/>
          <w:sz w:val="28"/>
          <w:szCs w:val="28"/>
        </w:rPr>
        <w:t xml:space="preserve">го финансового контроля </w:t>
      </w:r>
      <w:r w:rsidR="008108F2">
        <w:rPr>
          <w:color w:val="000000" w:themeColor="text1"/>
          <w:sz w:val="28"/>
          <w:szCs w:val="28"/>
        </w:rPr>
        <w:t>Лукичевского сельского поселения</w:t>
      </w:r>
      <w:r w:rsidR="008108F2" w:rsidRPr="001C22B9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(в случае, если указанный период превышает 3 года).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3.5.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 w:rsidR="00D56766" w:rsidRPr="001C22B9">
        <w:rPr>
          <w:color w:val="000000" w:themeColor="text1"/>
          <w:sz w:val="28"/>
          <w:szCs w:val="28"/>
        </w:rPr>
        <w:t> </w:t>
      </w:r>
      <w:r w:rsidRPr="001C22B9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>Осуществление контрольных мероприятий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Проведение контрольных мероприятий методом санкционирования операций </w:t>
      </w:r>
      <w:r w:rsidRPr="00EA30A0">
        <w:rPr>
          <w:color w:val="000000" w:themeColor="text1"/>
          <w:sz w:val="28"/>
          <w:szCs w:val="28"/>
        </w:rPr>
        <w:t xml:space="preserve">со средствами </w:t>
      </w:r>
      <w:r w:rsidR="00C62CB3" w:rsidRPr="00EA30A0">
        <w:rPr>
          <w:color w:val="000000" w:themeColor="text1"/>
          <w:sz w:val="28"/>
          <w:szCs w:val="28"/>
        </w:rPr>
        <w:t>ме</w:t>
      </w:r>
      <w:r w:rsidRPr="00EA30A0">
        <w:rPr>
          <w:color w:val="000000" w:themeColor="text1"/>
          <w:sz w:val="28"/>
          <w:szCs w:val="28"/>
        </w:rPr>
        <w:t>стного бюджета в соответствии со статьей 219 Бюджетного кодекса Российской Федерации</w:t>
      </w:r>
      <w:r w:rsidRPr="001C22B9">
        <w:rPr>
          <w:color w:val="000000" w:themeColor="text1"/>
          <w:sz w:val="28"/>
          <w:szCs w:val="28"/>
        </w:rPr>
        <w:t xml:space="preserve"> осуществляется в порядке, установленном </w:t>
      </w:r>
      <w:r w:rsidR="003E3217">
        <w:rPr>
          <w:color w:val="000000" w:themeColor="text1"/>
          <w:sz w:val="28"/>
          <w:szCs w:val="28"/>
        </w:rPr>
        <w:t>Администрацией Лукичевского сельского поселения</w:t>
      </w:r>
      <w:r w:rsidRPr="001C22B9">
        <w:rPr>
          <w:color w:val="000000" w:themeColor="text1"/>
          <w:sz w:val="28"/>
          <w:szCs w:val="28"/>
        </w:rPr>
        <w:t>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22B9">
        <w:rPr>
          <w:color w:val="000000" w:themeColor="text1"/>
          <w:sz w:val="28"/>
          <w:szCs w:val="28"/>
        </w:rPr>
        <w:t xml:space="preserve">При проведении санкционирования операций со средствами </w:t>
      </w:r>
      <w:r w:rsidR="00C62CB3">
        <w:rPr>
          <w:color w:val="000000" w:themeColor="text1"/>
          <w:sz w:val="28"/>
          <w:szCs w:val="28"/>
        </w:rPr>
        <w:t>ме</w:t>
      </w:r>
      <w:r w:rsidRPr="001C22B9">
        <w:rPr>
          <w:color w:val="000000" w:themeColor="text1"/>
          <w:sz w:val="28"/>
          <w:szCs w:val="28"/>
        </w:rPr>
        <w:t xml:space="preserve">стного бюджета </w:t>
      </w:r>
      <w:r w:rsidR="008108F2">
        <w:rPr>
          <w:color w:val="000000" w:themeColor="text1"/>
          <w:sz w:val="28"/>
          <w:szCs w:val="28"/>
        </w:rPr>
        <w:t>Администрация</w:t>
      </w:r>
      <w:r w:rsidR="00C62CB3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осуществляет проверку документов, представленных в целях осуществления финансовых</w:t>
      </w:r>
      <w:r w:rsidR="00C62CB3">
        <w:rPr>
          <w:color w:val="000000" w:themeColor="text1"/>
          <w:sz w:val="28"/>
          <w:szCs w:val="28"/>
        </w:rPr>
        <w:t xml:space="preserve"> о</w:t>
      </w:r>
      <w:r w:rsidRPr="001C22B9">
        <w:rPr>
          <w:color w:val="000000" w:themeColor="text1"/>
          <w:sz w:val="28"/>
          <w:szCs w:val="28"/>
        </w:rPr>
        <w:t>пераций, на</w:t>
      </w:r>
      <w:r w:rsidR="00530AB3" w:rsidRPr="001C22B9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 xml:space="preserve">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</w:t>
      </w:r>
      <w:r w:rsidRPr="0033361D">
        <w:rPr>
          <w:color w:val="000000" w:themeColor="text1"/>
          <w:sz w:val="28"/>
          <w:szCs w:val="28"/>
        </w:rPr>
        <w:t>с</w:t>
      </w:r>
      <w:r w:rsidR="00FF3172" w:rsidRPr="0033361D">
        <w:rPr>
          <w:color w:val="000000" w:themeColor="text1"/>
          <w:sz w:val="28"/>
          <w:szCs w:val="28"/>
        </w:rPr>
        <w:t> </w:t>
      </w:r>
      <w:r w:rsidRPr="0033361D">
        <w:rPr>
          <w:color w:val="000000" w:themeColor="text1"/>
          <w:sz w:val="28"/>
          <w:szCs w:val="28"/>
        </w:rPr>
        <w:t>использованием информационной системы «Единая автоматизированная система управления общественными финансами в Ростовской области».</w:t>
      </w:r>
      <w:proofErr w:type="gramEnd"/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В ходе проведения контрольных мероприятий методом санкционирования операций со средствами </w:t>
      </w:r>
      <w:r w:rsidR="00C62CB3">
        <w:rPr>
          <w:color w:val="000000" w:themeColor="text1"/>
          <w:sz w:val="28"/>
          <w:szCs w:val="28"/>
        </w:rPr>
        <w:t>ме</w:t>
      </w:r>
      <w:r w:rsidRPr="001C22B9">
        <w:rPr>
          <w:color w:val="000000" w:themeColor="text1"/>
          <w:sz w:val="28"/>
          <w:szCs w:val="28"/>
        </w:rPr>
        <w:t xml:space="preserve">стного бюджета могут проводиться внеплановые выездные проверки, обследования, в порядке, установленном </w:t>
      </w:r>
      <w:r w:rsidR="008108F2">
        <w:rPr>
          <w:color w:val="000000" w:themeColor="text1"/>
          <w:sz w:val="28"/>
          <w:szCs w:val="28"/>
        </w:rPr>
        <w:t>Администрацией</w:t>
      </w:r>
      <w:r w:rsidRPr="001C22B9">
        <w:rPr>
          <w:color w:val="000000" w:themeColor="text1"/>
          <w:sz w:val="28"/>
          <w:szCs w:val="28"/>
        </w:rPr>
        <w:t>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4.2.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>К процедурам осуществления контрольного мероприятия, за</w:t>
      </w:r>
      <w:r w:rsidR="00FF3172" w:rsidRPr="001C22B9">
        <w:rPr>
          <w:color w:val="000000" w:themeColor="text1"/>
          <w:sz w:val="28"/>
          <w:szCs w:val="28"/>
        </w:rPr>
        <w:t> </w:t>
      </w:r>
      <w:r w:rsidRPr="001C22B9">
        <w:rPr>
          <w:color w:val="000000" w:themeColor="text1"/>
          <w:sz w:val="28"/>
          <w:szCs w:val="28"/>
        </w:rPr>
        <w:t xml:space="preserve">исключением случаев проведения </w:t>
      </w:r>
      <w:proofErr w:type="spellStart"/>
      <w:r w:rsidR="008108F2">
        <w:rPr>
          <w:color w:val="000000" w:themeColor="text1"/>
          <w:sz w:val="28"/>
          <w:szCs w:val="28"/>
        </w:rPr>
        <w:t>Администарацией</w:t>
      </w:r>
      <w:proofErr w:type="spellEnd"/>
      <w:r w:rsidR="00C62CB3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 xml:space="preserve">санкционирования операций со средствами </w:t>
      </w:r>
      <w:r w:rsidR="00C62CB3">
        <w:rPr>
          <w:color w:val="000000" w:themeColor="text1"/>
          <w:sz w:val="28"/>
          <w:szCs w:val="28"/>
        </w:rPr>
        <w:t>ме</w:t>
      </w:r>
      <w:r w:rsidRPr="001C22B9">
        <w:rPr>
          <w:color w:val="000000" w:themeColor="text1"/>
          <w:sz w:val="28"/>
          <w:szCs w:val="28"/>
        </w:rPr>
        <w:t>стного бюджета,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4.3.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Основанием для проведения контрольного мероприятия является утвержденный </w:t>
      </w:r>
      <w:r w:rsidR="00C62CB3">
        <w:rPr>
          <w:color w:val="000000" w:themeColor="text1"/>
          <w:sz w:val="28"/>
          <w:szCs w:val="28"/>
        </w:rPr>
        <w:t xml:space="preserve">главой Администрации </w:t>
      </w:r>
      <w:r w:rsidR="008108F2">
        <w:rPr>
          <w:color w:val="000000" w:themeColor="text1"/>
          <w:sz w:val="28"/>
          <w:szCs w:val="28"/>
        </w:rPr>
        <w:t>Лукичевского сельского поселения</w:t>
      </w:r>
      <w:r w:rsidRPr="001C22B9">
        <w:rPr>
          <w:color w:val="000000" w:themeColor="text1"/>
          <w:sz w:val="28"/>
          <w:szCs w:val="28"/>
        </w:rPr>
        <w:t xml:space="preserve"> План на очередной финансовый год или поручение </w:t>
      </w:r>
      <w:r w:rsidR="00C62CB3">
        <w:rPr>
          <w:color w:val="000000" w:themeColor="text1"/>
          <w:sz w:val="28"/>
          <w:szCs w:val="28"/>
        </w:rPr>
        <w:t xml:space="preserve">главы Администрации </w:t>
      </w:r>
      <w:r w:rsidR="008108F2">
        <w:rPr>
          <w:color w:val="000000" w:themeColor="text1"/>
          <w:sz w:val="28"/>
          <w:szCs w:val="28"/>
        </w:rPr>
        <w:t>Лукичевского сельского поселения</w:t>
      </w:r>
      <w:r w:rsidRPr="001C22B9">
        <w:rPr>
          <w:color w:val="000000" w:themeColor="text1"/>
          <w:sz w:val="28"/>
          <w:szCs w:val="28"/>
        </w:rPr>
        <w:t xml:space="preserve">, заместителя </w:t>
      </w:r>
      <w:r w:rsidR="00C62CB3">
        <w:rPr>
          <w:color w:val="000000" w:themeColor="text1"/>
          <w:sz w:val="28"/>
          <w:szCs w:val="28"/>
        </w:rPr>
        <w:t xml:space="preserve">главы Администрации </w:t>
      </w:r>
      <w:r w:rsidR="008108F2">
        <w:rPr>
          <w:color w:val="000000" w:themeColor="text1"/>
          <w:sz w:val="28"/>
          <w:szCs w:val="28"/>
        </w:rPr>
        <w:t>Лукичевского сельского поселения</w:t>
      </w:r>
      <w:r w:rsidR="00C62CB3">
        <w:rPr>
          <w:color w:val="000000" w:themeColor="text1"/>
          <w:sz w:val="28"/>
          <w:szCs w:val="28"/>
        </w:rPr>
        <w:t xml:space="preserve">, </w:t>
      </w:r>
      <w:r w:rsidR="008108F2">
        <w:rPr>
          <w:color w:val="000000" w:themeColor="text1"/>
          <w:sz w:val="28"/>
          <w:szCs w:val="28"/>
        </w:rPr>
        <w:t>начальника сектора экономики и финансов</w:t>
      </w:r>
      <w:r w:rsidR="00C62CB3">
        <w:rPr>
          <w:color w:val="000000" w:themeColor="text1"/>
          <w:sz w:val="28"/>
          <w:szCs w:val="28"/>
        </w:rPr>
        <w:t xml:space="preserve"> </w:t>
      </w:r>
      <w:r w:rsidR="003E3217">
        <w:rPr>
          <w:color w:val="000000" w:themeColor="text1"/>
          <w:sz w:val="28"/>
          <w:szCs w:val="28"/>
        </w:rPr>
        <w:lastRenderedPageBreak/>
        <w:t>Администраци</w:t>
      </w:r>
      <w:r w:rsidR="008108F2">
        <w:rPr>
          <w:color w:val="000000" w:themeColor="text1"/>
          <w:sz w:val="28"/>
          <w:szCs w:val="28"/>
        </w:rPr>
        <w:t>и</w:t>
      </w:r>
      <w:r w:rsidR="003E3217">
        <w:rPr>
          <w:color w:val="000000" w:themeColor="text1"/>
          <w:sz w:val="28"/>
          <w:szCs w:val="28"/>
        </w:rPr>
        <w:t xml:space="preserve"> Лукичевского сельского поселения</w:t>
      </w:r>
      <w:r w:rsidRPr="001C22B9">
        <w:rPr>
          <w:color w:val="000000" w:themeColor="text1"/>
          <w:sz w:val="28"/>
          <w:szCs w:val="28"/>
        </w:rPr>
        <w:t>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proofErr w:type="spellStart"/>
      <w:r w:rsidR="008108F2">
        <w:rPr>
          <w:color w:val="000000" w:themeColor="text1"/>
          <w:sz w:val="28"/>
          <w:szCs w:val="28"/>
        </w:rPr>
        <w:t>Администарции</w:t>
      </w:r>
      <w:proofErr w:type="spellEnd"/>
      <w:r w:rsidR="00C62CB3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о его назначении.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4.4.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В период </w:t>
      </w:r>
      <w:proofErr w:type="gramStart"/>
      <w:r w:rsidRPr="001C22B9">
        <w:rPr>
          <w:color w:val="000000" w:themeColor="text1"/>
          <w:sz w:val="28"/>
          <w:szCs w:val="28"/>
        </w:rPr>
        <w:t>с даты издания</w:t>
      </w:r>
      <w:proofErr w:type="gramEnd"/>
      <w:r w:rsidRPr="001C22B9">
        <w:rPr>
          <w:color w:val="000000" w:themeColor="text1"/>
          <w:sz w:val="28"/>
          <w:szCs w:val="28"/>
        </w:rPr>
        <w:t xml:space="preserve"> правового акта о назначении контрольного мероприятия и до начала срока его проведения осуществляется подготовка к</w:t>
      </w:r>
      <w:r w:rsidR="00FF3172" w:rsidRPr="001C22B9">
        <w:rPr>
          <w:color w:val="000000" w:themeColor="text1"/>
          <w:sz w:val="28"/>
          <w:szCs w:val="28"/>
        </w:rPr>
        <w:t> </w:t>
      </w:r>
      <w:r w:rsidRPr="001C22B9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proofErr w:type="spellStart"/>
      <w:r w:rsidR="008108F2">
        <w:rPr>
          <w:color w:val="000000" w:themeColor="text1"/>
          <w:sz w:val="28"/>
          <w:szCs w:val="28"/>
        </w:rPr>
        <w:t>Администарация</w:t>
      </w:r>
      <w:proofErr w:type="spellEnd"/>
      <w:r w:rsidR="00C62CB3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вправе запрашивать у объекта контроля необходимые документы, материалы и информацию.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4.5.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1C22B9">
        <w:rPr>
          <w:color w:val="000000" w:themeColor="text1"/>
          <w:sz w:val="28"/>
          <w:szCs w:val="28"/>
        </w:rPr>
        <w:t>с даты получения</w:t>
      </w:r>
      <w:proofErr w:type="gramEnd"/>
      <w:r w:rsidRPr="001C22B9">
        <w:rPr>
          <w:color w:val="000000" w:themeColor="text1"/>
          <w:sz w:val="28"/>
          <w:szCs w:val="28"/>
        </w:rPr>
        <w:t xml:space="preserve"> такого запроса.</w:t>
      </w:r>
    </w:p>
    <w:p w:rsidR="00001C2C" w:rsidRPr="001C22B9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4.6.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1C22B9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proofErr w:type="spellStart"/>
      <w:r w:rsidR="008108F2">
        <w:rPr>
          <w:color w:val="000000" w:themeColor="text1"/>
          <w:sz w:val="28"/>
          <w:szCs w:val="28"/>
        </w:rPr>
        <w:t>Администарции</w:t>
      </w:r>
      <w:proofErr w:type="spellEnd"/>
      <w:r w:rsidR="00C62CB3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1C22B9">
        <w:rPr>
          <w:color w:val="000000" w:themeColor="text1"/>
          <w:sz w:val="28"/>
          <w:szCs w:val="28"/>
        </w:rP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8108F2">
        <w:rPr>
          <w:color w:val="000000" w:themeColor="text1"/>
          <w:sz w:val="28"/>
          <w:szCs w:val="28"/>
        </w:rPr>
        <w:t>главы Администрации</w:t>
      </w:r>
      <w:r w:rsidR="00C62CB3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либо лица</w:t>
      </w:r>
      <w:r w:rsidR="00530AB3" w:rsidRPr="001C22B9">
        <w:rPr>
          <w:color w:val="000000" w:themeColor="text1"/>
          <w:sz w:val="28"/>
          <w:szCs w:val="28"/>
        </w:rPr>
        <w:t>,</w:t>
      </w:r>
      <w:r w:rsidRPr="001C22B9">
        <w:rPr>
          <w:color w:val="000000" w:themeColor="text1"/>
          <w:sz w:val="28"/>
          <w:szCs w:val="28"/>
        </w:rPr>
        <w:t xml:space="preserve"> его замещающего</w:t>
      </w:r>
      <w:r w:rsidR="00530AB3" w:rsidRPr="001C22B9">
        <w:rPr>
          <w:color w:val="000000" w:themeColor="text1"/>
          <w:sz w:val="28"/>
          <w:szCs w:val="28"/>
        </w:rPr>
        <w:t>,</w:t>
      </w:r>
      <w:r w:rsidRPr="001C22B9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001C2C" w:rsidRPr="001C22B9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4.7.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1C2C" w:rsidRPr="001C22B9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4.8.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 w:rsidR="008108F2">
        <w:rPr>
          <w:color w:val="000000" w:themeColor="text1"/>
          <w:sz w:val="28"/>
          <w:szCs w:val="28"/>
        </w:rPr>
        <w:t>Администрации</w:t>
      </w:r>
      <w:r w:rsidR="00C62CB3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по его запросу информации, документов и</w:t>
      </w:r>
      <w:r w:rsidR="00FF3172" w:rsidRPr="001C22B9">
        <w:rPr>
          <w:color w:val="000000" w:themeColor="text1"/>
          <w:sz w:val="28"/>
          <w:szCs w:val="28"/>
        </w:rPr>
        <w:t> </w:t>
      </w:r>
      <w:r w:rsidRPr="001C22B9">
        <w:rPr>
          <w:color w:val="000000" w:themeColor="text1"/>
          <w:sz w:val="28"/>
          <w:szCs w:val="28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</w:t>
      </w:r>
      <w:r w:rsidR="00FF3172" w:rsidRPr="001C22B9">
        <w:rPr>
          <w:color w:val="000000" w:themeColor="text1"/>
          <w:sz w:val="28"/>
          <w:szCs w:val="28"/>
        </w:rPr>
        <w:t> </w:t>
      </w:r>
      <w:r w:rsidRPr="001C22B9">
        <w:rPr>
          <w:color w:val="000000" w:themeColor="text1"/>
          <w:sz w:val="28"/>
          <w:szCs w:val="28"/>
        </w:rPr>
        <w:t>собой ответственность, установленную законодательством Российской Федерации.</w:t>
      </w:r>
    </w:p>
    <w:p w:rsidR="00001C2C" w:rsidRPr="001C22B9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По указанным фактам </w:t>
      </w:r>
      <w:r w:rsidR="00C62CB3">
        <w:rPr>
          <w:color w:val="000000" w:themeColor="text1"/>
          <w:sz w:val="28"/>
          <w:szCs w:val="28"/>
        </w:rPr>
        <w:t>уполномоченное должностное лицо</w:t>
      </w:r>
      <w:r w:rsidRPr="001C22B9">
        <w:rPr>
          <w:color w:val="000000" w:themeColor="text1"/>
          <w:sz w:val="28"/>
          <w:szCs w:val="28"/>
        </w:rPr>
        <w:t xml:space="preserve"> проверочной (ревизионной) группы составляет акты по форме, утвержденной правовым актом </w:t>
      </w:r>
      <w:r w:rsidR="008108F2">
        <w:rPr>
          <w:color w:val="000000" w:themeColor="text1"/>
          <w:sz w:val="28"/>
          <w:szCs w:val="28"/>
        </w:rPr>
        <w:t>Администрации</w:t>
      </w:r>
      <w:r w:rsidRPr="001C22B9">
        <w:rPr>
          <w:color w:val="000000" w:themeColor="text1"/>
          <w:sz w:val="28"/>
          <w:szCs w:val="28"/>
        </w:rPr>
        <w:t>.</w:t>
      </w:r>
    </w:p>
    <w:p w:rsidR="00001C2C" w:rsidRPr="001C22B9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4.9.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Запросы </w:t>
      </w:r>
      <w:r w:rsidR="008108F2">
        <w:rPr>
          <w:color w:val="000000" w:themeColor="text1"/>
          <w:sz w:val="28"/>
          <w:szCs w:val="28"/>
        </w:rPr>
        <w:t>Администрации</w:t>
      </w:r>
      <w:r w:rsidR="000A0ECD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</w:t>
      </w:r>
      <w:r w:rsidR="00FF3172" w:rsidRPr="001C22B9">
        <w:rPr>
          <w:color w:val="000000" w:themeColor="text1"/>
          <w:sz w:val="28"/>
          <w:szCs w:val="28"/>
        </w:rPr>
        <w:t> </w:t>
      </w:r>
      <w:r w:rsidRPr="001C22B9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1C2C" w:rsidRPr="001C22B9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4.10.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Pr="001C22B9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>4.11.</w:t>
      </w:r>
      <w:r w:rsidRPr="001C22B9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8108F2">
        <w:rPr>
          <w:rFonts w:eastAsia="Calibri"/>
          <w:color w:val="000000" w:themeColor="text1"/>
          <w:sz w:val="28"/>
          <w:szCs w:val="28"/>
          <w:lang w:eastAsia="en-US"/>
        </w:rPr>
        <w:t>главой Администрации</w:t>
      </w:r>
      <w:r w:rsidR="000A0EC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>либо лицом</w:t>
      </w:r>
      <w:r w:rsidR="00530AB3" w:rsidRPr="001C22B9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 его замещающим</w:t>
      </w:r>
      <w:r w:rsidR="00530AB3" w:rsidRPr="001C22B9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мотивированного обращения </w:t>
      </w:r>
      <w:r w:rsidR="000A0ECD">
        <w:rPr>
          <w:rFonts w:eastAsia="Calibri"/>
          <w:color w:val="000000" w:themeColor="text1"/>
          <w:sz w:val="28"/>
          <w:szCs w:val="28"/>
          <w:lang w:eastAsia="en-US"/>
        </w:rPr>
        <w:t>дол</w:t>
      </w:r>
      <w:r w:rsidR="008108F2">
        <w:rPr>
          <w:rFonts w:eastAsia="Calibri"/>
          <w:color w:val="000000" w:themeColor="text1"/>
          <w:sz w:val="28"/>
          <w:szCs w:val="28"/>
          <w:lang w:eastAsia="en-US"/>
        </w:rPr>
        <w:t>ж</w:t>
      </w:r>
      <w:r w:rsidR="000A0ECD">
        <w:rPr>
          <w:rFonts w:eastAsia="Calibri"/>
          <w:color w:val="000000" w:themeColor="text1"/>
          <w:sz w:val="28"/>
          <w:szCs w:val="28"/>
          <w:lang w:eastAsia="en-US"/>
        </w:rPr>
        <w:t xml:space="preserve">ностного лица </w:t>
      </w:r>
      <w:r w:rsidR="008108F2">
        <w:rPr>
          <w:color w:val="000000" w:themeColor="text1"/>
          <w:sz w:val="28"/>
          <w:szCs w:val="28"/>
        </w:rPr>
        <w:t>Администрации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, ответственного за организацию осуществления внутреннего </w:t>
      </w:r>
      <w:r w:rsidR="000A0ECD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530AB3"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  <w:r w:rsidRPr="001C22B9">
        <w:rPr>
          <w:b/>
          <w:color w:val="000000" w:themeColor="text1"/>
          <w:sz w:val="28"/>
          <w:szCs w:val="28"/>
        </w:rPr>
        <w:t xml:space="preserve"> </w:t>
      </w:r>
      <w:r w:rsidR="00FF3172" w:rsidRPr="001C22B9">
        <w:rPr>
          <w:b/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 xml:space="preserve">По результатам встречной проверки представления и предписания объекту </w:t>
      </w:r>
      <w:r w:rsidRPr="001C22B9">
        <w:rPr>
          <w:color w:val="000000" w:themeColor="text1"/>
          <w:sz w:val="28"/>
          <w:szCs w:val="28"/>
        </w:rPr>
        <w:lastRenderedPageBreak/>
        <w:t>встречной проверки не направляются.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4.12.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На основании мотивированного обращения </w:t>
      </w:r>
      <w:r w:rsidR="000A0ECD">
        <w:rPr>
          <w:color w:val="000000" w:themeColor="text1"/>
          <w:sz w:val="28"/>
          <w:szCs w:val="28"/>
        </w:rPr>
        <w:t xml:space="preserve">должностного лица </w:t>
      </w:r>
      <w:r w:rsidR="008108F2">
        <w:rPr>
          <w:color w:val="000000" w:themeColor="text1"/>
          <w:sz w:val="28"/>
          <w:szCs w:val="28"/>
        </w:rPr>
        <w:t>Администрации</w:t>
      </w:r>
      <w:r w:rsidR="000A0ECD">
        <w:rPr>
          <w:color w:val="000000" w:themeColor="text1"/>
          <w:sz w:val="28"/>
          <w:szCs w:val="28"/>
        </w:rPr>
        <w:t xml:space="preserve"> </w:t>
      </w:r>
      <w:r w:rsidR="008108F2">
        <w:rPr>
          <w:color w:val="000000" w:themeColor="text1"/>
          <w:sz w:val="28"/>
          <w:szCs w:val="28"/>
        </w:rPr>
        <w:t>главой Администрации</w:t>
      </w:r>
      <w:r w:rsidR="000A0ECD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либо лицом</w:t>
      </w:r>
      <w:r w:rsidR="00530AB3" w:rsidRPr="001C22B9">
        <w:rPr>
          <w:color w:val="000000" w:themeColor="text1"/>
          <w:sz w:val="28"/>
          <w:szCs w:val="28"/>
        </w:rPr>
        <w:t>,</w:t>
      </w:r>
      <w:r w:rsidRPr="001C22B9">
        <w:rPr>
          <w:color w:val="000000" w:themeColor="text1"/>
          <w:sz w:val="28"/>
          <w:szCs w:val="28"/>
        </w:rPr>
        <w:t xml:space="preserve"> его замещающим</w:t>
      </w:r>
      <w:r w:rsidR="00530AB3" w:rsidRPr="001C22B9">
        <w:rPr>
          <w:color w:val="000000" w:themeColor="text1"/>
          <w:sz w:val="28"/>
          <w:szCs w:val="28"/>
        </w:rPr>
        <w:t>,</w:t>
      </w:r>
      <w:r w:rsidRPr="001C22B9">
        <w:rPr>
          <w:color w:val="000000" w:themeColor="text1"/>
          <w:sz w:val="28"/>
          <w:szCs w:val="28"/>
        </w:rPr>
        <w:t xml:space="preserve"> может быть принято решение о приостановлении проведения контрольного мероприятия: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на период проведения встречной проверки;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 w:rsidR="00530AB3" w:rsidRPr="001C22B9">
        <w:rPr>
          <w:color w:val="000000" w:themeColor="text1"/>
          <w:sz w:val="28"/>
          <w:szCs w:val="28"/>
        </w:rPr>
        <w:t>ного) учета у объекта контроля –</w:t>
      </w:r>
      <w:r w:rsidRPr="001C22B9">
        <w:rPr>
          <w:color w:val="000000" w:themeColor="text1"/>
          <w:sz w:val="28"/>
          <w:szCs w:val="28"/>
        </w:rPr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на период организации и проведения экспертиз;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 w:rsidR="000A0ECD">
        <w:rPr>
          <w:color w:val="000000" w:themeColor="text1"/>
          <w:sz w:val="28"/>
          <w:szCs w:val="28"/>
        </w:rPr>
        <w:t>государственные и муниципальные</w:t>
      </w:r>
      <w:r w:rsidRPr="001C22B9">
        <w:rPr>
          <w:color w:val="000000" w:themeColor="text1"/>
          <w:sz w:val="28"/>
          <w:szCs w:val="28"/>
        </w:rPr>
        <w:t xml:space="preserve"> органы;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 xml:space="preserve">и информации, и (или) представления неполного комплекта </w:t>
      </w:r>
      <w:proofErr w:type="spellStart"/>
      <w:r w:rsidRPr="001C22B9">
        <w:rPr>
          <w:color w:val="000000" w:themeColor="text1"/>
          <w:sz w:val="28"/>
          <w:szCs w:val="28"/>
        </w:rPr>
        <w:t>истребуемых</w:t>
      </w:r>
      <w:proofErr w:type="spellEnd"/>
      <w:r w:rsidRPr="001C22B9">
        <w:rPr>
          <w:color w:val="000000" w:themeColor="text1"/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4.13.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8108F2">
        <w:rPr>
          <w:color w:val="000000" w:themeColor="text1"/>
          <w:sz w:val="28"/>
          <w:szCs w:val="28"/>
        </w:rPr>
        <w:t>Администрация</w:t>
      </w:r>
      <w:r w:rsidRPr="001C22B9">
        <w:rPr>
          <w:color w:val="000000" w:themeColor="text1"/>
          <w:sz w:val="28"/>
          <w:szCs w:val="28"/>
        </w:rPr>
        <w:t>: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4.15. В течение трех рабочих дней со дня получения сведений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 xml:space="preserve">об устранении причин приостановления контрольного мероприятия </w:t>
      </w:r>
      <w:r w:rsidR="008108F2">
        <w:rPr>
          <w:color w:val="000000" w:themeColor="text1"/>
          <w:sz w:val="28"/>
          <w:szCs w:val="28"/>
        </w:rPr>
        <w:t>глава Администрации</w:t>
      </w:r>
      <w:r w:rsidR="000A0ECD">
        <w:rPr>
          <w:color w:val="000000" w:themeColor="text1"/>
          <w:sz w:val="28"/>
          <w:szCs w:val="28"/>
        </w:rPr>
        <w:t xml:space="preserve"> </w:t>
      </w:r>
      <w:r w:rsidR="00530AB3" w:rsidRPr="001C22B9">
        <w:rPr>
          <w:color w:val="000000" w:themeColor="text1"/>
          <w:sz w:val="28"/>
          <w:szCs w:val="28"/>
        </w:rPr>
        <w:t>либо лицо, его замещающее</w:t>
      </w:r>
      <w:r w:rsidRPr="001C22B9">
        <w:rPr>
          <w:color w:val="000000" w:themeColor="text1"/>
          <w:sz w:val="28"/>
          <w:szCs w:val="28"/>
        </w:rPr>
        <w:t>: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принимает решение о возобновлении проведения контрольного мероприятия;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информирует объект контроля о возобновлении камеральной или выездной проверки (ревизии).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4.16. Решение о приостановлении (возобновлении) проведения контрольного мероприятия оформляется правовым актом </w:t>
      </w:r>
      <w:r w:rsidR="008108F2">
        <w:rPr>
          <w:color w:val="000000" w:themeColor="text1"/>
          <w:sz w:val="28"/>
          <w:szCs w:val="28"/>
        </w:rPr>
        <w:t>Администрации</w:t>
      </w:r>
      <w:r w:rsidRPr="001C22B9">
        <w:rPr>
          <w:color w:val="000000" w:themeColor="text1"/>
          <w:sz w:val="28"/>
          <w:szCs w:val="28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4.17.1. Выездная проверка (ревизия) проводится должностными лицами </w:t>
      </w:r>
      <w:r w:rsidR="008108F2">
        <w:rPr>
          <w:color w:val="000000" w:themeColor="text1"/>
          <w:sz w:val="28"/>
          <w:szCs w:val="28"/>
        </w:rPr>
        <w:t>Администрации</w:t>
      </w:r>
      <w:r w:rsidR="00F43213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 xml:space="preserve">по месту нахождения объекта контроля. 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 w:rsidR="008108F2">
        <w:rPr>
          <w:color w:val="000000" w:themeColor="text1"/>
          <w:sz w:val="28"/>
          <w:szCs w:val="28"/>
        </w:rPr>
        <w:t>Администрации</w:t>
      </w:r>
      <w:r w:rsidR="00F43213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4.17.2. Срок проведения выездной проверки (ревизии) не может превышать тридцати рабочих дней.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4.17.3. </w:t>
      </w:r>
      <w:r w:rsidR="008108F2">
        <w:rPr>
          <w:color w:val="000000" w:themeColor="text1"/>
          <w:sz w:val="28"/>
          <w:szCs w:val="28"/>
        </w:rPr>
        <w:t>Глава Администрации</w:t>
      </w:r>
      <w:r w:rsidR="00F43213">
        <w:rPr>
          <w:color w:val="000000" w:themeColor="text1"/>
          <w:sz w:val="28"/>
          <w:szCs w:val="28"/>
        </w:rPr>
        <w:t xml:space="preserve"> </w:t>
      </w:r>
      <w:r w:rsidR="001840A3" w:rsidRPr="001C22B9">
        <w:rPr>
          <w:color w:val="000000" w:themeColor="text1"/>
          <w:sz w:val="28"/>
          <w:szCs w:val="28"/>
        </w:rPr>
        <w:t xml:space="preserve">либо лицо, </w:t>
      </w:r>
      <w:r w:rsidRPr="001C22B9">
        <w:rPr>
          <w:color w:val="000000" w:themeColor="text1"/>
          <w:sz w:val="28"/>
          <w:szCs w:val="28"/>
        </w:rPr>
        <w:t xml:space="preserve"> его замещающее</w:t>
      </w:r>
      <w:r w:rsidR="00530AB3" w:rsidRPr="001C22B9">
        <w:rPr>
          <w:color w:val="000000" w:themeColor="text1"/>
          <w:sz w:val="28"/>
          <w:szCs w:val="28"/>
        </w:rPr>
        <w:t>,</w:t>
      </w:r>
      <w:r w:rsidRPr="001C22B9">
        <w:rPr>
          <w:color w:val="000000" w:themeColor="text1"/>
          <w:sz w:val="28"/>
          <w:szCs w:val="28"/>
        </w:rPr>
        <w:t xml:space="preserve"> может </w:t>
      </w:r>
      <w:r w:rsidRPr="001C22B9">
        <w:rPr>
          <w:color w:val="000000" w:themeColor="text1"/>
          <w:sz w:val="28"/>
          <w:szCs w:val="28"/>
        </w:rPr>
        <w:lastRenderedPageBreak/>
        <w:t xml:space="preserve">продлить срок проведения выездной проверки (ревизии) на основании мотивированного обращения </w:t>
      </w:r>
      <w:r w:rsidR="00A76452">
        <w:rPr>
          <w:color w:val="000000" w:themeColor="text1"/>
          <w:sz w:val="28"/>
          <w:szCs w:val="28"/>
        </w:rPr>
        <w:t>должностного лица проводящего проверку</w:t>
      </w:r>
      <w:r w:rsidRPr="001C22B9">
        <w:rPr>
          <w:color w:val="000000" w:themeColor="text1"/>
          <w:sz w:val="28"/>
          <w:szCs w:val="28"/>
        </w:rPr>
        <w:t xml:space="preserve"> на срок не более десяти рабочих дней.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P162"/>
      <w:bookmarkEnd w:id="2"/>
      <w:r w:rsidRPr="001C22B9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 xml:space="preserve">в отношении финансовых, бухгалтерских, отчетных документов, документов </w:t>
      </w:r>
      <w:r w:rsidR="00FF3172" w:rsidRPr="001C22B9">
        <w:rPr>
          <w:color w:val="000000" w:themeColor="text1"/>
          <w:sz w:val="28"/>
          <w:szCs w:val="28"/>
        </w:rPr>
        <w:br/>
      </w:r>
      <w:r w:rsidR="00530AB3" w:rsidRPr="001C22B9">
        <w:rPr>
          <w:color w:val="000000" w:themeColor="text1"/>
          <w:sz w:val="28"/>
          <w:szCs w:val="28"/>
        </w:rPr>
        <w:t>о планировании</w:t>
      </w:r>
      <w:r w:rsidRPr="001C22B9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4.17.5. Результаты выездной проверки (ревизии) оформляются актом.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</w:t>
      </w:r>
      <w:r w:rsidRPr="001C22B9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8108F2">
        <w:rPr>
          <w:rFonts w:cs="Calibri"/>
          <w:color w:val="000000" w:themeColor="text1"/>
          <w:sz w:val="28"/>
          <w:szCs w:val="28"/>
        </w:rPr>
        <w:t>Администрации</w:t>
      </w:r>
      <w:r w:rsidR="000A602B">
        <w:rPr>
          <w:rFonts w:cs="Calibri"/>
          <w:color w:val="000000" w:themeColor="text1"/>
          <w:sz w:val="28"/>
          <w:szCs w:val="28"/>
        </w:rPr>
        <w:t xml:space="preserve"> </w:t>
      </w:r>
      <w:r w:rsidRPr="001C22B9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4.17.6. Акт выездной проверки (ревизии) подписывается должностными лицами, проводившими проверку, и не позднее пяти рабочих дней после его подписания вручается (направляется) объекту контроля в соответствии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>с настоящим Порядком.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8108F2">
        <w:rPr>
          <w:color w:val="000000" w:themeColor="text1"/>
          <w:sz w:val="28"/>
          <w:szCs w:val="28"/>
        </w:rPr>
        <w:t>Администрацией</w:t>
      </w:r>
      <w:r w:rsidRPr="001C22B9">
        <w:rPr>
          <w:color w:val="000000" w:themeColor="text1"/>
          <w:sz w:val="28"/>
          <w:szCs w:val="28"/>
        </w:rPr>
        <w:t xml:space="preserve">. 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4.17.8. По результатам рассмотрения акта и иных материалов выездной проверки (ревизии) </w:t>
      </w:r>
      <w:r w:rsidR="008108F2">
        <w:rPr>
          <w:color w:val="000000" w:themeColor="text1"/>
          <w:sz w:val="28"/>
          <w:szCs w:val="28"/>
        </w:rPr>
        <w:t>главой Администрации</w:t>
      </w:r>
      <w:r w:rsidRPr="001C22B9">
        <w:rPr>
          <w:color w:val="000000" w:themeColor="text1"/>
          <w:sz w:val="28"/>
          <w:szCs w:val="28"/>
        </w:rPr>
        <w:t>, либо лицом его замещающим принимается решение: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4.17.9. 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P177"/>
      <w:bookmarkEnd w:id="3"/>
      <w:r w:rsidRPr="001C22B9">
        <w:rPr>
          <w:color w:val="000000" w:themeColor="text1"/>
          <w:sz w:val="28"/>
          <w:szCs w:val="28"/>
        </w:rPr>
        <w:t>4.17.10. 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Комиссия по рассмотрению представленных возражений (далее </w:t>
      </w:r>
      <w:r w:rsidR="00FF3172" w:rsidRPr="001C22B9">
        <w:rPr>
          <w:color w:val="000000" w:themeColor="text1"/>
          <w:sz w:val="28"/>
          <w:szCs w:val="28"/>
        </w:rPr>
        <w:t>–</w:t>
      </w:r>
      <w:r w:rsidRPr="001C22B9">
        <w:rPr>
          <w:color w:val="000000" w:themeColor="text1"/>
          <w:sz w:val="28"/>
          <w:szCs w:val="28"/>
        </w:rPr>
        <w:t xml:space="preserve"> комиссия) создается правовым актом </w:t>
      </w:r>
      <w:r w:rsidR="008108F2">
        <w:rPr>
          <w:color w:val="000000" w:themeColor="text1"/>
          <w:sz w:val="28"/>
          <w:szCs w:val="28"/>
        </w:rPr>
        <w:t>Администрации</w:t>
      </w:r>
      <w:r w:rsidRPr="001C22B9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8108F2">
        <w:rPr>
          <w:color w:val="000000" w:themeColor="text1"/>
          <w:sz w:val="28"/>
          <w:szCs w:val="28"/>
        </w:rPr>
        <w:t>глава Администрации</w:t>
      </w:r>
      <w:r w:rsidR="00A60916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либо лицо</w:t>
      </w:r>
      <w:r w:rsidR="00530AB3" w:rsidRPr="001C22B9">
        <w:rPr>
          <w:color w:val="000000" w:themeColor="text1"/>
          <w:sz w:val="28"/>
          <w:szCs w:val="28"/>
        </w:rPr>
        <w:t>, его замещающе</w:t>
      </w:r>
      <w:r w:rsidRPr="001C22B9">
        <w:rPr>
          <w:color w:val="000000" w:themeColor="text1"/>
          <w:sz w:val="28"/>
          <w:szCs w:val="28"/>
        </w:rPr>
        <w:t>е.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22B9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A60916">
        <w:rPr>
          <w:color w:val="000000" w:themeColor="text1"/>
          <w:sz w:val="28"/>
          <w:szCs w:val="28"/>
        </w:rPr>
        <w:t xml:space="preserve">должностные лица </w:t>
      </w:r>
      <w:r w:rsidR="008108F2">
        <w:rPr>
          <w:color w:val="000000" w:themeColor="text1"/>
          <w:sz w:val="28"/>
          <w:szCs w:val="28"/>
        </w:rPr>
        <w:t>Администрации</w:t>
      </w:r>
      <w:r w:rsidRPr="001C22B9">
        <w:rPr>
          <w:color w:val="000000" w:themeColor="text1"/>
          <w:sz w:val="28"/>
          <w:szCs w:val="28"/>
        </w:rPr>
        <w:t xml:space="preserve">, к компетенции которых отнесены вопросы осуществления контрольного мероприятия, ответственные за проведение контрольного мероприятия, иные </w:t>
      </w:r>
      <w:r w:rsidRPr="001C22B9">
        <w:rPr>
          <w:color w:val="000000" w:themeColor="text1"/>
          <w:sz w:val="28"/>
          <w:szCs w:val="28"/>
        </w:rPr>
        <w:lastRenderedPageBreak/>
        <w:t xml:space="preserve">должностные лица, определенные </w:t>
      </w:r>
      <w:r w:rsidR="008108F2">
        <w:rPr>
          <w:color w:val="000000" w:themeColor="text1"/>
          <w:sz w:val="28"/>
          <w:szCs w:val="28"/>
        </w:rPr>
        <w:t>главой Администрации</w:t>
      </w:r>
      <w:r w:rsidRPr="001C22B9">
        <w:rPr>
          <w:color w:val="000000" w:themeColor="text1"/>
          <w:sz w:val="28"/>
          <w:szCs w:val="28"/>
        </w:rPr>
        <w:t xml:space="preserve">, представители органов исполнительной власти </w:t>
      </w:r>
      <w:r w:rsidR="008108F2">
        <w:rPr>
          <w:color w:val="000000" w:themeColor="text1"/>
          <w:sz w:val="28"/>
          <w:szCs w:val="28"/>
        </w:rPr>
        <w:t>Лукичевского сельского поселения</w:t>
      </w:r>
      <w:r w:rsidRPr="001C22B9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  <w:proofErr w:type="gramEnd"/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 w:rsidRPr="001C22B9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1C22B9">
        <w:rPr>
          <w:color w:val="000000" w:themeColor="text1"/>
          <w:sz w:val="28"/>
          <w:szCs w:val="28"/>
        </w:rPr>
        <w:t>ставления пояснений по существу возражений.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1C22B9">
        <w:rPr>
          <w:color w:val="000000" w:themeColor="text1"/>
          <w:sz w:val="28"/>
          <w:szCs w:val="28"/>
        </w:rPr>
        <w:t>обоснованными</w:t>
      </w:r>
      <w:proofErr w:type="gramEnd"/>
      <w:r w:rsidRPr="001C22B9">
        <w:rPr>
          <w:color w:val="000000" w:themeColor="text1"/>
          <w:sz w:val="28"/>
          <w:szCs w:val="28"/>
        </w:rPr>
        <w:t xml:space="preserve"> либо необоснованными. Решение комиссии служит основанием: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>При наличии особого мнения члена комиссии оно приобщается к решению.</w:t>
      </w:r>
    </w:p>
    <w:p w:rsidR="00001C2C" w:rsidRPr="001C22B9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90"/>
      <w:bookmarkEnd w:id="4"/>
      <w:r w:rsidRPr="001C22B9">
        <w:rPr>
          <w:color w:val="000000" w:themeColor="text1"/>
          <w:sz w:val="28"/>
          <w:szCs w:val="28"/>
        </w:rPr>
        <w:t xml:space="preserve">4.18.1. Камеральная проверка проводится уполномоченными должностными лицами </w:t>
      </w:r>
      <w:r w:rsidR="008108F2">
        <w:rPr>
          <w:color w:val="000000" w:themeColor="text1"/>
          <w:sz w:val="28"/>
          <w:szCs w:val="28"/>
        </w:rPr>
        <w:t>Администрации</w:t>
      </w:r>
      <w:r w:rsidR="00244105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 xml:space="preserve">по месту нахождения </w:t>
      </w:r>
      <w:r w:rsidR="008108F2">
        <w:rPr>
          <w:color w:val="000000" w:themeColor="text1"/>
          <w:sz w:val="28"/>
          <w:szCs w:val="28"/>
        </w:rPr>
        <w:t>Администрации</w:t>
      </w:r>
      <w:r w:rsidR="00244105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на основании бюджетной (бухгалтерской) отчетности и иных</w:t>
      </w:r>
      <w:r w:rsidR="00244105">
        <w:rPr>
          <w:color w:val="000000" w:themeColor="text1"/>
          <w:sz w:val="28"/>
          <w:szCs w:val="28"/>
        </w:rPr>
        <w:t xml:space="preserve"> документов, </w:t>
      </w:r>
      <w:r w:rsidRPr="001C22B9">
        <w:rPr>
          <w:color w:val="000000" w:themeColor="text1"/>
          <w:sz w:val="28"/>
          <w:szCs w:val="28"/>
        </w:rPr>
        <w:t xml:space="preserve">материалов и информации, представленных по запросам </w:t>
      </w:r>
      <w:r w:rsidR="0048787D">
        <w:rPr>
          <w:color w:val="000000" w:themeColor="text1"/>
          <w:sz w:val="28"/>
          <w:szCs w:val="28"/>
        </w:rPr>
        <w:t>Администрации</w:t>
      </w:r>
      <w:r w:rsidRPr="001C22B9">
        <w:rPr>
          <w:color w:val="000000" w:themeColor="text1"/>
          <w:sz w:val="28"/>
          <w:szCs w:val="28"/>
        </w:rPr>
        <w:t>, а также информации, документов и материалов, полученных в ходе обследований.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4.18.2. Камеральная проверка не может превышать тридцати рабочих дней со дня получения от объекта контроля информации, документов и материалов, представленных по запросу </w:t>
      </w:r>
      <w:r w:rsidR="0048787D">
        <w:rPr>
          <w:color w:val="000000" w:themeColor="text1"/>
          <w:sz w:val="28"/>
          <w:szCs w:val="28"/>
        </w:rPr>
        <w:t>Администрации</w:t>
      </w:r>
      <w:r w:rsidRPr="001C22B9">
        <w:rPr>
          <w:color w:val="000000" w:themeColor="text1"/>
          <w:sz w:val="28"/>
          <w:szCs w:val="28"/>
        </w:rPr>
        <w:t>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4.18.3.</w:t>
      </w:r>
      <w:r w:rsidR="0048787D">
        <w:rPr>
          <w:color w:val="000000" w:themeColor="text1"/>
          <w:sz w:val="28"/>
          <w:szCs w:val="28"/>
        </w:rPr>
        <w:t>Глава Администрации</w:t>
      </w:r>
      <w:r w:rsidR="002658CD">
        <w:rPr>
          <w:color w:val="000000" w:themeColor="text1"/>
          <w:sz w:val="28"/>
          <w:szCs w:val="28"/>
        </w:rPr>
        <w:t xml:space="preserve"> </w:t>
      </w:r>
      <w:r w:rsidR="00530AB3" w:rsidRPr="001C22B9">
        <w:rPr>
          <w:color w:val="000000" w:themeColor="text1"/>
          <w:sz w:val="28"/>
          <w:szCs w:val="28"/>
        </w:rPr>
        <w:t>либо лицо, его замещающее,</w:t>
      </w:r>
      <w:r w:rsidRPr="001C22B9">
        <w:rPr>
          <w:color w:val="000000" w:themeColor="text1"/>
          <w:sz w:val="28"/>
          <w:szCs w:val="28"/>
        </w:rPr>
        <w:t xml:space="preserve"> может продлить срок проведения камеральной проверки на основании мотивированного обращения руководителя</w:t>
      </w:r>
      <w:r w:rsidRPr="001C22B9">
        <w:rPr>
          <w:b/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структурного подразделения на срок не более десяти рабочих дней.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4.18.4. Результаты камеральной проверки оформляются актом. Срок подготовки акта камеральной проверки не может превышать пятнадцати рабочих дней </w:t>
      </w:r>
      <w:r w:rsidRPr="001C22B9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48787D">
        <w:rPr>
          <w:rFonts w:cs="Calibri"/>
          <w:color w:val="000000" w:themeColor="text1"/>
          <w:sz w:val="28"/>
          <w:szCs w:val="28"/>
        </w:rPr>
        <w:t>Администрации</w:t>
      </w:r>
      <w:r w:rsidRPr="001C22B9">
        <w:rPr>
          <w:rFonts w:cs="Calibri"/>
          <w:color w:val="000000" w:themeColor="text1"/>
          <w:sz w:val="28"/>
          <w:szCs w:val="28"/>
        </w:rPr>
        <w:t xml:space="preserve"> о назначении контрольного мероприятия.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4.18.5. Акт камеральной проверки подписывается должностными лицами </w:t>
      </w:r>
      <w:r w:rsidR="0048787D">
        <w:rPr>
          <w:rFonts w:cs="Calibri"/>
          <w:color w:val="000000" w:themeColor="text1"/>
          <w:sz w:val="28"/>
          <w:szCs w:val="28"/>
        </w:rPr>
        <w:t>Администрации</w:t>
      </w:r>
      <w:r w:rsidR="00CE5B38" w:rsidRPr="001C22B9">
        <w:rPr>
          <w:rFonts w:cs="Calibri"/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4.18.6. Акт и иные материалы камеральной проверки подлежат рассмотрению </w:t>
      </w:r>
      <w:r w:rsidR="003E3217">
        <w:rPr>
          <w:rFonts w:cs="Calibri"/>
          <w:color w:val="000000" w:themeColor="text1"/>
          <w:sz w:val="28"/>
          <w:szCs w:val="28"/>
        </w:rPr>
        <w:t>Администраци</w:t>
      </w:r>
      <w:r w:rsidR="0048787D">
        <w:rPr>
          <w:rFonts w:cs="Calibri"/>
          <w:color w:val="000000" w:themeColor="text1"/>
          <w:sz w:val="28"/>
          <w:szCs w:val="28"/>
        </w:rPr>
        <w:t>и</w:t>
      </w:r>
      <w:r w:rsidR="003E3217">
        <w:rPr>
          <w:rFonts w:cs="Calibri"/>
          <w:color w:val="000000" w:themeColor="text1"/>
          <w:sz w:val="28"/>
          <w:szCs w:val="28"/>
        </w:rPr>
        <w:t xml:space="preserve"> Лукичевского сельского поселения</w:t>
      </w:r>
      <w:r w:rsidRPr="001C22B9">
        <w:rPr>
          <w:color w:val="000000" w:themeColor="text1"/>
          <w:sz w:val="28"/>
          <w:szCs w:val="28"/>
        </w:rPr>
        <w:t>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4.18.7. По результатам рассмотрения акта и иных материалов камеральной проверки </w:t>
      </w:r>
      <w:r w:rsidR="0048787D">
        <w:rPr>
          <w:color w:val="000000" w:themeColor="text1"/>
          <w:sz w:val="28"/>
          <w:szCs w:val="28"/>
        </w:rPr>
        <w:t>главой Администрации</w:t>
      </w:r>
      <w:r w:rsidRPr="001C22B9">
        <w:rPr>
          <w:color w:val="000000" w:themeColor="text1"/>
          <w:sz w:val="28"/>
          <w:szCs w:val="28"/>
        </w:rPr>
        <w:t xml:space="preserve"> либо лицом</w:t>
      </w:r>
      <w:r w:rsidR="00530AB3" w:rsidRPr="001C22B9">
        <w:rPr>
          <w:color w:val="000000" w:themeColor="text1"/>
          <w:sz w:val="28"/>
          <w:szCs w:val="28"/>
        </w:rPr>
        <w:t>,</w:t>
      </w:r>
      <w:r w:rsidRPr="001C22B9">
        <w:rPr>
          <w:color w:val="000000" w:themeColor="text1"/>
          <w:sz w:val="28"/>
          <w:szCs w:val="28"/>
        </w:rPr>
        <w:t xml:space="preserve"> его замещающим</w:t>
      </w:r>
      <w:r w:rsidR="00530AB3" w:rsidRPr="001C22B9">
        <w:rPr>
          <w:color w:val="000000" w:themeColor="text1"/>
          <w:sz w:val="28"/>
          <w:szCs w:val="28"/>
        </w:rPr>
        <w:t>,</w:t>
      </w:r>
      <w:r w:rsidRPr="001C22B9">
        <w:rPr>
          <w:color w:val="000000" w:themeColor="text1"/>
          <w:sz w:val="28"/>
          <w:szCs w:val="28"/>
        </w:rPr>
        <w:t xml:space="preserve"> принимается </w:t>
      </w:r>
      <w:r w:rsidRPr="001C22B9">
        <w:rPr>
          <w:color w:val="000000" w:themeColor="text1"/>
          <w:sz w:val="28"/>
          <w:szCs w:val="28"/>
        </w:rPr>
        <w:lastRenderedPageBreak/>
        <w:t>решение: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4.18.8. 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 xml:space="preserve">со дня получения акта, приобщаются к материалам камеральной проверки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>и в дальнейшем являются их неотъемлемой частью.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4.18.9.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Акт и иные материалы камеральной проверки в случае наличия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>у объекта контроля возражений подлежат рассмотрению в порядке, аналогичном порядку, предусмотренному подпунктом 4.17.10 пункта 4.17 настоящего раздела.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4.19.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1C22B9">
        <w:rPr>
          <w:color w:val="000000" w:themeColor="text1"/>
          <w:spacing w:val="-2"/>
          <w:sz w:val="28"/>
          <w:szCs w:val="28"/>
        </w:rPr>
        <w:t>4.19.1.</w:t>
      </w:r>
      <w:r w:rsidRPr="001C22B9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1C22B9">
        <w:rPr>
          <w:color w:val="000000" w:themeColor="text1"/>
          <w:spacing w:val="-2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CE5B38">
        <w:rPr>
          <w:color w:val="000000" w:themeColor="text1"/>
          <w:spacing w:val="-2"/>
          <w:sz w:val="28"/>
          <w:szCs w:val="28"/>
        </w:rPr>
        <w:t xml:space="preserve">главы Администрации </w:t>
      </w:r>
      <w:r w:rsidR="002D070F">
        <w:rPr>
          <w:color w:val="000000" w:themeColor="text1"/>
          <w:sz w:val="28"/>
          <w:szCs w:val="28"/>
        </w:rPr>
        <w:t>Лукичевского сельского поселения</w:t>
      </w:r>
      <w:r w:rsidRPr="001C22B9">
        <w:rPr>
          <w:color w:val="000000" w:themeColor="text1"/>
          <w:spacing w:val="-2"/>
          <w:sz w:val="28"/>
          <w:szCs w:val="28"/>
        </w:rPr>
        <w:t>,</w:t>
      </w:r>
      <w:r w:rsidR="00CE5B38">
        <w:rPr>
          <w:color w:val="000000" w:themeColor="text1"/>
          <w:spacing w:val="-2"/>
          <w:sz w:val="28"/>
          <w:szCs w:val="28"/>
        </w:rPr>
        <w:t xml:space="preserve"> </w:t>
      </w:r>
      <w:r w:rsidRPr="001C22B9">
        <w:rPr>
          <w:color w:val="000000" w:themeColor="text1"/>
          <w:spacing w:val="-2"/>
          <w:sz w:val="28"/>
          <w:szCs w:val="28"/>
        </w:rPr>
        <w:t xml:space="preserve">заместителя </w:t>
      </w:r>
      <w:r w:rsidR="00CE5B38">
        <w:rPr>
          <w:color w:val="000000" w:themeColor="text1"/>
          <w:spacing w:val="-2"/>
          <w:sz w:val="28"/>
          <w:szCs w:val="28"/>
        </w:rPr>
        <w:t xml:space="preserve">главы Администрации </w:t>
      </w:r>
      <w:r w:rsidR="002D070F">
        <w:rPr>
          <w:color w:val="000000" w:themeColor="text1"/>
          <w:sz w:val="28"/>
          <w:szCs w:val="28"/>
        </w:rPr>
        <w:t>Лукичевского сельского поселения</w:t>
      </w:r>
      <w:r w:rsidR="00DB795B">
        <w:rPr>
          <w:color w:val="000000" w:themeColor="text1"/>
          <w:spacing w:val="-2"/>
          <w:sz w:val="28"/>
          <w:szCs w:val="28"/>
        </w:rPr>
        <w:t xml:space="preserve">, </w:t>
      </w:r>
      <w:r w:rsidR="002D070F">
        <w:rPr>
          <w:color w:val="000000" w:themeColor="text1"/>
          <w:spacing w:val="-2"/>
          <w:sz w:val="28"/>
          <w:szCs w:val="28"/>
        </w:rPr>
        <w:t xml:space="preserve">начальника сектора экономики и финансов </w:t>
      </w:r>
      <w:r w:rsidR="003E3217">
        <w:rPr>
          <w:color w:val="000000" w:themeColor="text1"/>
          <w:spacing w:val="-2"/>
          <w:sz w:val="28"/>
          <w:szCs w:val="28"/>
        </w:rPr>
        <w:t>Администраци</w:t>
      </w:r>
      <w:r w:rsidR="002D070F">
        <w:rPr>
          <w:color w:val="000000" w:themeColor="text1"/>
          <w:spacing w:val="-2"/>
          <w:sz w:val="28"/>
          <w:szCs w:val="28"/>
        </w:rPr>
        <w:t>и</w:t>
      </w:r>
      <w:r w:rsidR="003E3217">
        <w:rPr>
          <w:color w:val="000000" w:themeColor="text1"/>
          <w:spacing w:val="-2"/>
          <w:sz w:val="28"/>
          <w:szCs w:val="28"/>
        </w:rPr>
        <w:t xml:space="preserve"> Лукичевского сельского поселения</w:t>
      </w:r>
      <w:r w:rsidRPr="001C22B9">
        <w:rPr>
          <w:color w:val="000000" w:themeColor="text1"/>
          <w:spacing w:val="-2"/>
          <w:sz w:val="28"/>
          <w:szCs w:val="28"/>
        </w:rPr>
        <w:t>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4.19.2.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Обследование (за исключением обследования, проводимого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DB795B" w:rsidRDefault="00001C2C" w:rsidP="00DB795B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4.19.3.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При проведении обследования могут проводиться исследования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>и экспертизы с использованием фото-, видео- и ауди</w:t>
      </w:r>
      <w:proofErr w:type="gramStart"/>
      <w:r w:rsidRPr="001C22B9">
        <w:rPr>
          <w:color w:val="000000" w:themeColor="text1"/>
          <w:sz w:val="28"/>
          <w:szCs w:val="28"/>
        </w:rPr>
        <w:t>о-</w:t>
      </w:r>
      <w:proofErr w:type="gramEnd"/>
      <w:r w:rsidRPr="001C22B9">
        <w:rPr>
          <w:color w:val="000000" w:themeColor="text1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001C2C" w:rsidRPr="001C22B9" w:rsidRDefault="00001C2C" w:rsidP="00DB795B">
      <w:pPr>
        <w:widowControl w:val="0"/>
        <w:autoSpaceDE w:val="0"/>
        <w:autoSpaceDN w:val="0"/>
        <w:spacing w:line="226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4.19.4.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Результаты обследования, проводимого в рамках камеральных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 xml:space="preserve">и выездных проверок (ревизий), оформляются заключением, которое подписывается должностными лицами, проводившими обследование. 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4.19.5.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1C22B9">
        <w:rPr>
          <w:color w:val="000000" w:themeColor="text1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</w:t>
      </w:r>
      <w:r w:rsidR="00530AB3" w:rsidRPr="001C22B9">
        <w:rPr>
          <w:color w:val="000000" w:themeColor="text1"/>
          <w:sz w:val="28"/>
          <w:szCs w:val="28"/>
        </w:rPr>
        <w:t>х и выездных проверок (ревизий)</w:t>
      </w:r>
      <w:r w:rsidRPr="001C22B9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  <w:proofErr w:type="gramEnd"/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1C22B9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9F0EB3">
        <w:rPr>
          <w:rFonts w:cs="Calibri"/>
          <w:color w:val="000000" w:themeColor="text1"/>
          <w:sz w:val="28"/>
          <w:szCs w:val="28"/>
        </w:rPr>
        <w:t xml:space="preserve">Администрации </w:t>
      </w:r>
      <w:r w:rsidR="002D070F">
        <w:rPr>
          <w:rFonts w:cs="Calibri"/>
          <w:color w:val="000000" w:themeColor="text1"/>
          <w:sz w:val="28"/>
          <w:szCs w:val="28"/>
        </w:rPr>
        <w:t>Лукичевского сельского поселения</w:t>
      </w:r>
      <w:r w:rsidRPr="001C22B9">
        <w:rPr>
          <w:rFonts w:cs="Calibri"/>
          <w:color w:val="000000" w:themeColor="text1"/>
          <w:sz w:val="28"/>
          <w:szCs w:val="28"/>
        </w:rPr>
        <w:t xml:space="preserve"> о назначении контрольного мероприятия.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4.19.6.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Заключение и иные материалы обследования подлежат рассмотрению </w:t>
      </w:r>
      <w:r w:rsidR="002D070F">
        <w:rPr>
          <w:color w:val="000000" w:themeColor="text1"/>
          <w:sz w:val="28"/>
          <w:szCs w:val="28"/>
        </w:rPr>
        <w:t>Администрацией</w:t>
      </w:r>
      <w:r w:rsidRPr="001C22B9">
        <w:rPr>
          <w:color w:val="000000" w:themeColor="text1"/>
          <w:sz w:val="28"/>
          <w:szCs w:val="28"/>
        </w:rPr>
        <w:t xml:space="preserve"> в срок не более тридцати календарных дней с момента направления (вручения) заключения объекту контроля.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4.19.7.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2D070F">
        <w:rPr>
          <w:color w:val="000000" w:themeColor="text1"/>
          <w:sz w:val="28"/>
          <w:szCs w:val="28"/>
        </w:rPr>
        <w:t>главой Администрации</w:t>
      </w:r>
      <w:r w:rsidRPr="001C22B9">
        <w:rPr>
          <w:color w:val="000000" w:themeColor="text1"/>
          <w:sz w:val="28"/>
          <w:szCs w:val="28"/>
        </w:rPr>
        <w:t xml:space="preserve"> либо лицом</w:t>
      </w:r>
      <w:r w:rsidR="00530AB3" w:rsidRPr="001C22B9">
        <w:rPr>
          <w:color w:val="000000" w:themeColor="text1"/>
          <w:sz w:val="28"/>
          <w:szCs w:val="28"/>
        </w:rPr>
        <w:t>,</w:t>
      </w:r>
      <w:r w:rsidRPr="001C22B9">
        <w:rPr>
          <w:color w:val="000000" w:themeColor="text1"/>
          <w:sz w:val="28"/>
          <w:szCs w:val="28"/>
        </w:rPr>
        <w:t xml:space="preserve"> его замещающим</w:t>
      </w:r>
      <w:r w:rsidR="00530AB3" w:rsidRPr="001C22B9">
        <w:rPr>
          <w:color w:val="000000" w:themeColor="text1"/>
          <w:sz w:val="28"/>
          <w:szCs w:val="28"/>
        </w:rPr>
        <w:t>,</w:t>
      </w:r>
      <w:r w:rsidRPr="001C22B9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lastRenderedPageBreak/>
        <w:t>о назначении проведения выездной проверки;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4.19.8.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>их неотъемлемой частью.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4.19.9.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подпунктом 4.17.11 пункта 4.17 настоящего раздела.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4.20.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4.20.1.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4.20.2.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 w:rsidR="00FF3172" w:rsidRPr="001C22B9">
        <w:rPr>
          <w:color w:val="000000" w:themeColor="text1"/>
          <w:sz w:val="28"/>
          <w:szCs w:val="28"/>
        </w:rPr>
        <w:br/>
      </w:r>
      <w:r w:rsidR="00530AB3" w:rsidRPr="001C22B9">
        <w:rPr>
          <w:color w:val="000000" w:themeColor="text1"/>
          <w:sz w:val="28"/>
          <w:szCs w:val="28"/>
        </w:rPr>
        <w:t>о применении меры принуждения</w:t>
      </w:r>
      <w:r w:rsidRPr="001C22B9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в соответствии с настоящим Порядком.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В ходе контрольных мероприятий или по результатам рассмотрения акта или иных материалов проверки (ревизии), обследования по вопросам осущест</w:t>
      </w:r>
      <w:r w:rsidR="00530AB3" w:rsidRPr="001C22B9">
        <w:rPr>
          <w:color w:val="000000" w:themeColor="text1"/>
          <w:sz w:val="28"/>
          <w:szCs w:val="28"/>
        </w:rPr>
        <w:t>вления контроля в сфере закупок</w:t>
      </w:r>
      <w:r w:rsidRPr="001C22B9">
        <w:rPr>
          <w:color w:val="000000" w:themeColor="text1"/>
          <w:sz w:val="28"/>
          <w:szCs w:val="28"/>
        </w:rPr>
        <w:t xml:space="preserve"> объекту контроля может быть выдано </w:t>
      </w:r>
      <w:r w:rsidRPr="001C22B9">
        <w:rPr>
          <w:bCs/>
          <w:color w:val="000000" w:themeColor="text1"/>
          <w:sz w:val="28"/>
          <w:szCs w:val="28"/>
        </w:rPr>
        <w:t>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Pr="001C22B9">
        <w:rPr>
          <w:color w:val="000000" w:themeColor="text1"/>
          <w:sz w:val="28"/>
          <w:szCs w:val="28"/>
        </w:rPr>
        <w:t xml:space="preserve"> При этом в рамках осуществления контро</w:t>
      </w:r>
      <w:r w:rsidR="00530AB3" w:rsidRPr="001C22B9">
        <w:rPr>
          <w:color w:val="000000" w:themeColor="text1"/>
          <w:sz w:val="28"/>
          <w:szCs w:val="28"/>
        </w:rPr>
        <w:t xml:space="preserve">ля, предусмотренного </w:t>
      </w:r>
      <w:r w:rsidR="00530AB3" w:rsidRPr="00EA30A0">
        <w:rPr>
          <w:color w:val="000000" w:themeColor="text1"/>
          <w:sz w:val="28"/>
          <w:szCs w:val="28"/>
        </w:rPr>
        <w:t xml:space="preserve">пунктами 1 – </w:t>
      </w:r>
      <w:r w:rsidRPr="00EA30A0">
        <w:rPr>
          <w:color w:val="000000" w:themeColor="text1"/>
          <w:sz w:val="28"/>
          <w:szCs w:val="28"/>
        </w:rPr>
        <w:t>3 части 8 статьи 99</w:t>
      </w:r>
      <w:r w:rsidRPr="001C22B9">
        <w:rPr>
          <w:color w:val="000000" w:themeColor="text1"/>
          <w:sz w:val="28"/>
          <w:szCs w:val="28"/>
        </w:rPr>
        <w:t xml:space="preserve"> Федерального закона от 05.04.2013 № 44-ФЗ, указанные предписания выдаются </w:t>
      </w:r>
      <w:r w:rsidRPr="001C22B9">
        <w:rPr>
          <w:bCs/>
          <w:color w:val="000000" w:themeColor="text1"/>
          <w:sz w:val="28"/>
          <w:szCs w:val="28"/>
        </w:rPr>
        <w:t>до начала закупки.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2D070F">
        <w:rPr>
          <w:color w:val="000000" w:themeColor="text1"/>
          <w:sz w:val="28"/>
          <w:szCs w:val="28"/>
        </w:rPr>
        <w:t>главой Администрации</w:t>
      </w:r>
      <w:r w:rsidRPr="001C22B9">
        <w:rPr>
          <w:color w:val="000000" w:themeColor="text1"/>
          <w:sz w:val="28"/>
          <w:szCs w:val="28"/>
        </w:rPr>
        <w:t xml:space="preserve"> либо лицом</w:t>
      </w:r>
      <w:r w:rsidR="00530AB3" w:rsidRPr="001C22B9">
        <w:rPr>
          <w:color w:val="000000" w:themeColor="text1"/>
          <w:sz w:val="28"/>
          <w:szCs w:val="28"/>
        </w:rPr>
        <w:t>,</w:t>
      </w:r>
      <w:r w:rsidRPr="001C22B9">
        <w:rPr>
          <w:color w:val="000000" w:themeColor="text1"/>
          <w:sz w:val="28"/>
          <w:szCs w:val="28"/>
        </w:rPr>
        <w:t xml:space="preserve"> его замещающим</w:t>
      </w:r>
      <w:r w:rsidR="00530AB3" w:rsidRPr="001C22B9">
        <w:rPr>
          <w:color w:val="000000" w:themeColor="text1"/>
          <w:sz w:val="28"/>
          <w:szCs w:val="28"/>
        </w:rPr>
        <w:t>,</w:t>
      </w:r>
      <w:r w:rsidRPr="001C22B9">
        <w:rPr>
          <w:color w:val="000000" w:themeColor="text1"/>
          <w:sz w:val="28"/>
          <w:szCs w:val="28"/>
        </w:rPr>
        <w:t xml:space="preserve"> размещается в единой</w:t>
      </w:r>
      <w:r w:rsidR="00DB795B">
        <w:rPr>
          <w:color w:val="000000" w:themeColor="text1"/>
          <w:sz w:val="28"/>
          <w:szCs w:val="28"/>
        </w:rPr>
        <w:t xml:space="preserve"> информационной </w:t>
      </w:r>
      <w:r w:rsidRPr="001C22B9">
        <w:rPr>
          <w:color w:val="000000" w:themeColor="text1"/>
          <w:sz w:val="28"/>
          <w:szCs w:val="28"/>
        </w:rPr>
        <w:t>системе в сфере закупок.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4.20.3.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 w:rsidR="002D070F">
        <w:rPr>
          <w:color w:val="000000" w:themeColor="text1"/>
          <w:sz w:val="28"/>
          <w:szCs w:val="28"/>
        </w:rPr>
        <w:t>Администрации</w:t>
      </w:r>
      <w:r w:rsidRPr="001C22B9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4.20.4.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подготавливаются при установлении по результатам проведения </w:t>
      </w:r>
      <w:r w:rsidR="002D070F">
        <w:rPr>
          <w:color w:val="000000" w:themeColor="text1"/>
          <w:sz w:val="28"/>
          <w:szCs w:val="28"/>
        </w:rPr>
        <w:t>Администрацией</w:t>
      </w:r>
      <w:r w:rsidRPr="001C22B9">
        <w:rPr>
          <w:color w:val="000000" w:themeColor="text1"/>
          <w:sz w:val="28"/>
          <w:szCs w:val="28"/>
        </w:rPr>
        <w:t xml:space="preserve"> контрольного мероприятия составов бюджетных нарушений, предусмотренных Бюджетным кодексом Российской Федерации.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2D070F">
        <w:rPr>
          <w:color w:val="000000" w:themeColor="text1"/>
          <w:sz w:val="28"/>
          <w:szCs w:val="28"/>
        </w:rPr>
        <w:t>Администрацией</w:t>
      </w:r>
      <w:r w:rsidRPr="001C22B9">
        <w:rPr>
          <w:color w:val="000000" w:themeColor="text1"/>
          <w:sz w:val="28"/>
          <w:szCs w:val="28"/>
        </w:rPr>
        <w:t>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4.20.5.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Должностные лица </w:t>
      </w:r>
      <w:r w:rsidR="002D070F">
        <w:rPr>
          <w:color w:val="000000" w:themeColor="text1"/>
          <w:sz w:val="28"/>
          <w:szCs w:val="28"/>
        </w:rPr>
        <w:t>Администрации</w:t>
      </w:r>
      <w:r w:rsidRPr="001C22B9">
        <w:rPr>
          <w:color w:val="000000" w:themeColor="text1"/>
          <w:sz w:val="28"/>
          <w:szCs w:val="28"/>
        </w:rPr>
        <w:t xml:space="preserve"> осуществляют </w:t>
      </w:r>
      <w:proofErr w:type="gramStart"/>
      <w:r w:rsidRPr="001C22B9">
        <w:rPr>
          <w:color w:val="000000" w:themeColor="text1"/>
          <w:sz w:val="28"/>
          <w:szCs w:val="28"/>
        </w:rPr>
        <w:t>контроль за</w:t>
      </w:r>
      <w:proofErr w:type="gramEnd"/>
      <w:r w:rsidRPr="001C22B9">
        <w:rPr>
          <w:color w:val="000000" w:themeColor="text1"/>
          <w:sz w:val="28"/>
          <w:szCs w:val="28"/>
        </w:rPr>
        <w:t xml:space="preserve"> исполнением объектами контроля представлений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 xml:space="preserve">и предписаний. В случае неисполнения выданного представления и (или) предписания </w:t>
      </w:r>
      <w:r w:rsidR="002D070F">
        <w:rPr>
          <w:color w:val="000000" w:themeColor="text1"/>
          <w:sz w:val="28"/>
          <w:szCs w:val="28"/>
        </w:rPr>
        <w:t>Администрация</w:t>
      </w:r>
      <w:r w:rsidRPr="001C22B9">
        <w:rPr>
          <w:color w:val="000000" w:themeColor="text1"/>
          <w:sz w:val="28"/>
          <w:szCs w:val="28"/>
        </w:rPr>
        <w:t xml:space="preserve"> применяет к лицу,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>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1C22B9">
        <w:rPr>
          <w:b/>
          <w:color w:val="000000" w:themeColor="text1"/>
          <w:sz w:val="28"/>
          <w:szCs w:val="28"/>
        </w:rPr>
        <w:t xml:space="preserve">. 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lastRenderedPageBreak/>
        <w:t>4.20.6.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1C22B9">
        <w:rPr>
          <w:color w:val="000000" w:themeColor="text1"/>
          <w:sz w:val="28"/>
          <w:szCs w:val="28"/>
        </w:rPr>
        <w:t xml:space="preserve">Неисполнение предписания о возмещении ущерба, причиненного </w:t>
      </w:r>
      <w:r w:rsidR="002D070F">
        <w:rPr>
          <w:rFonts w:cs="Calibri"/>
          <w:color w:val="000000" w:themeColor="text1"/>
          <w:sz w:val="28"/>
          <w:szCs w:val="28"/>
        </w:rPr>
        <w:t>Лукичевскому сельскому поселению</w:t>
      </w:r>
      <w:r w:rsidRPr="001C22B9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 w:rsidR="00530AB3" w:rsidRPr="001C22B9">
        <w:rPr>
          <w:color w:val="000000" w:themeColor="text1"/>
          <w:sz w:val="28"/>
          <w:szCs w:val="28"/>
        </w:rPr>
        <w:t>нарушение</w:t>
      </w:r>
      <w:r w:rsidRPr="001C22B9">
        <w:rPr>
          <w:color w:val="000000" w:themeColor="text1"/>
          <w:sz w:val="28"/>
          <w:szCs w:val="28"/>
        </w:rPr>
        <w:t xml:space="preserve"> </w:t>
      </w:r>
      <w:r w:rsidRPr="001C22B9">
        <w:rPr>
          <w:bCs/>
          <w:color w:val="000000" w:themeColor="text1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1C22B9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 w:rsidR="002D070F">
        <w:rPr>
          <w:color w:val="000000" w:themeColor="text1"/>
          <w:sz w:val="28"/>
          <w:szCs w:val="28"/>
        </w:rPr>
        <w:t>Администрации</w:t>
      </w:r>
      <w:r w:rsidRPr="001C22B9">
        <w:rPr>
          <w:color w:val="000000" w:themeColor="text1"/>
          <w:sz w:val="28"/>
          <w:szCs w:val="28"/>
        </w:rPr>
        <w:t xml:space="preserve"> в суд с исковым заявлением о возмещении причиненного</w:t>
      </w:r>
      <w:r w:rsidR="002B5531">
        <w:rPr>
          <w:color w:val="000000" w:themeColor="text1"/>
          <w:sz w:val="28"/>
          <w:szCs w:val="28"/>
        </w:rPr>
        <w:t xml:space="preserve"> муниципальному образованию «</w:t>
      </w:r>
      <w:r w:rsidR="002D070F">
        <w:rPr>
          <w:rFonts w:cs="Calibri"/>
          <w:color w:val="000000" w:themeColor="text1"/>
          <w:sz w:val="28"/>
          <w:szCs w:val="28"/>
        </w:rPr>
        <w:t>Лукичевского сельского поселения</w:t>
      </w:r>
      <w:r w:rsidR="002B5531">
        <w:rPr>
          <w:color w:val="000000" w:themeColor="text1"/>
          <w:sz w:val="28"/>
          <w:szCs w:val="28"/>
        </w:rPr>
        <w:t>»</w:t>
      </w:r>
      <w:r w:rsidRPr="001C22B9">
        <w:rPr>
          <w:color w:val="000000" w:themeColor="text1"/>
          <w:sz w:val="28"/>
          <w:szCs w:val="28"/>
        </w:rPr>
        <w:t xml:space="preserve"> ущерба. </w:t>
      </w:r>
      <w:proofErr w:type="gramEnd"/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4.20.7.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По итогам рассмотрения результатов контрольных мероприятий должностные лица </w:t>
      </w:r>
      <w:r w:rsidR="002D070F">
        <w:rPr>
          <w:color w:val="000000" w:themeColor="text1"/>
          <w:sz w:val="28"/>
          <w:szCs w:val="28"/>
        </w:rPr>
        <w:t>Администрации</w:t>
      </w:r>
      <w:r w:rsidR="00530AB3" w:rsidRPr="001C22B9">
        <w:rPr>
          <w:color w:val="000000" w:themeColor="text1"/>
          <w:sz w:val="28"/>
          <w:szCs w:val="28"/>
        </w:rPr>
        <w:t xml:space="preserve"> в установленном порядке</w:t>
      </w:r>
      <w:r w:rsidRPr="001C22B9">
        <w:rPr>
          <w:color w:val="000000" w:themeColor="text1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01C2C" w:rsidRPr="001C22B9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1C22B9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1C22B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2D070F">
        <w:rPr>
          <w:rFonts w:eastAsia="Calibri"/>
          <w:bCs/>
          <w:color w:val="000000" w:themeColor="text1"/>
          <w:sz w:val="28"/>
          <w:szCs w:val="28"/>
          <w:lang w:eastAsia="en-US"/>
        </w:rPr>
        <w:t>Администрации</w:t>
      </w:r>
      <w:r w:rsidRPr="001C22B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гот</w:t>
      </w:r>
      <w:r w:rsidR="00530AB3" w:rsidRPr="001C22B9">
        <w:rPr>
          <w:rFonts w:eastAsia="Calibri"/>
          <w:bCs/>
          <w:color w:val="000000" w:themeColor="text1"/>
          <w:sz w:val="28"/>
          <w:szCs w:val="28"/>
          <w:lang w:eastAsia="en-US"/>
        </w:rPr>
        <w:t>овятся предложения о реализации</w:t>
      </w:r>
      <w:r w:rsidRPr="001C22B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установленных фактов в соответствии с действующим законодательством. 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4.20.8.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2D070F">
        <w:rPr>
          <w:color w:val="000000" w:themeColor="text1"/>
          <w:sz w:val="28"/>
          <w:szCs w:val="28"/>
        </w:rPr>
        <w:t>Администрации</w:t>
      </w:r>
      <w:r w:rsidRPr="001C22B9">
        <w:rPr>
          <w:color w:val="000000" w:themeColor="text1"/>
          <w:sz w:val="28"/>
          <w:szCs w:val="28"/>
        </w:rPr>
        <w:t>.</w:t>
      </w:r>
    </w:p>
    <w:p w:rsidR="002B5531" w:rsidRPr="001C22B9" w:rsidRDefault="002B5531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5.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 w:rsidRPr="001C22B9">
        <w:rPr>
          <w:color w:val="000000" w:themeColor="text1"/>
          <w:sz w:val="28"/>
          <w:szCs w:val="28"/>
        </w:rPr>
        <w:t xml:space="preserve"> </w:t>
      </w:r>
      <w:r w:rsidR="00996D9E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 xml:space="preserve">осуществления внутреннего </w:t>
      </w:r>
      <w:r w:rsidR="000B05C5">
        <w:rPr>
          <w:color w:val="000000" w:themeColor="text1"/>
          <w:sz w:val="28"/>
          <w:szCs w:val="28"/>
        </w:rPr>
        <w:t>муниципального</w:t>
      </w:r>
      <w:r w:rsidR="00996D9E" w:rsidRPr="001C22B9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>финансового контроля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5.1.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F27810">
        <w:rPr>
          <w:color w:val="000000" w:themeColor="text1"/>
          <w:sz w:val="28"/>
          <w:szCs w:val="28"/>
        </w:rPr>
        <w:t>муниципального</w:t>
      </w:r>
      <w:r w:rsidRPr="001C22B9">
        <w:rPr>
          <w:color w:val="000000" w:themeColor="text1"/>
          <w:sz w:val="28"/>
          <w:szCs w:val="28"/>
        </w:rPr>
        <w:t xml:space="preserve"> финансового контроля составляются и представляются </w:t>
      </w:r>
      <w:r w:rsidR="002D070F">
        <w:rPr>
          <w:color w:val="000000" w:themeColor="text1"/>
          <w:sz w:val="28"/>
          <w:szCs w:val="28"/>
        </w:rPr>
        <w:t>Администрацией</w:t>
      </w:r>
      <w:r w:rsidR="0007636A">
        <w:rPr>
          <w:color w:val="000000" w:themeColor="text1"/>
          <w:sz w:val="28"/>
          <w:szCs w:val="28"/>
        </w:rPr>
        <w:t xml:space="preserve"> </w:t>
      </w:r>
      <w:r w:rsidRPr="001C22B9">
        <w:rPr>
          <w:color w:val="000000" w:themeColor="text1"/>
          <w:sz w:val="28"/>
          <w:szCs w:val="28"/>
        </w:rPr>
        <w:t xml:space="preserve">по итогам работы за год </w:t>
      </w:r>
      <w:r w:rsidR="0007636A">
        <w:rPr>
          <w:color w:val="000000" w:themeColor="text1"/>
          <w:sz w:val="28"/>
          <w:szCs w:val="28"/>
        </w:rPr>
        <w:t xml:space="preserve">главе Администрации </w:t>
      </w:r>
      <w:r w:rsidR="002D070F">
        <w:rPr>
          <w:rFonts w:cs="Calibri"/>
          <w:color w:val="000000" w:themeColor="text1"/>
          <w:sz w:val="28"/>
          <w:szCs w:val="28"/>
        </w:rPr>
        <w:t>Лукичевского сельского поселения</w:t>
      </w:r>
      <w:r w:rsidRPr="001C22B9">
        <w:rPr>
          <w:color w:val="000000" w:themeColor="text1"/>
          <w:sz w:val="28"/>
          <w:szCs w:val="28"/>
        </w:rPr>
        <w:t xml:space="preserve">. 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Отч</w:t>
      </w:r>
      <w:r w:rsidR="00530AB3" w:rsidRPr="001C22B9">
        <w:rPr>
          <w:color w:val="000000" w:themeColor="text1"/>
          <w:sz w:val="28"/>
          <w:szCs w:val="28"/>
        </w:rPr>
        <w:t>ет по итогам работы за год пред</w:t>
      </w:r>
      <w:r w:rsidRPr="001C22B9">
        <w:rPr>
          <w:color w:val="000000" w:themeColor="text1"/>
          <w:sz w:val="28"/>
          <w:szCs w:val="28"/>
        </w:rPr>
        <w:t xml:space="preserve">ставляется до 1 марта года, следующего </w:t>
      </w:r>
      <w:proofErr w:type="gramStart"/>
      <w:r w:rsidRPr="001C22B9">
        <w:rPr>
          <w:color w:val="000000" w:themeColor="text1"/>
          <w:sz w:val="28"/>
          <w:szCs w:val="28"/>
        </w:rPr>
        <w:t>за</w:t>
      </w:r>
      <w:proofErr w:type="gramEnd"/>
      <w:r w:rsidRPr="001C22B9">
        <w:rPr>
          <w:color w:val="000000" w:themeColor="text1"/>
          <w:sz w:val="28"/>
          <w:szCs w:val="28"/>
        </w:rPr>
        <w:t xml:space="preserve"> отчетным.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5.2.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5.2.1.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>Начисленные штрафы в количественном и денежн</w:t>
      </w:r>
      <w:r w:rsidR="00530AB3" w:rsidRPr="001C22B9">
        <w:rPr>
          <w:color w:val="000000" w:themeColor="text1"/>
          <w:sz w:val="28"/>
          <w:szCs w:val="28"/>
        </w:rPr>
        <w:t>ом выражении по видам нарушений.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5.2.2.</w:t>
      </w:r>
      <w:r w:rsidRPr="001C22B9">
        <w:rPr>
          <w:color w:val="000000" w:themeColor="text1"/>
          <w:sz w:val="28"/>
          <w:szCs w:val="28"/>
          <w:lang w:val="en-US"/>
        </w:rPr>
        <w:t> </w:t>
      </w:r>
      <w:r w:rsidRPr="001C22B9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восстановленных (возмещенных) средств п</w:t>
      </w:r>
      <w:r w:rsidR="00530AB3" w:rsidRPr="001C22B9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5.2.3. Количество направленных и исполненных (неисполненных) уведомлений о приме</w:t>
      </w:r>
      <w:r w:rsidR="00530AB3" w:rsidRPr="001C22B9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5.2.4. Объем провере</w:t>
      </w:r>
      <w:r w:rsidR="00530AB3" w:rsidRPr="001C22B9">
        <w:rPr>
          <w:color w:val="000000" w:themeColor="text1"/>
          <w:sz w:val="28"/>
          <w:szCs w:val="28"/>
        </w:rPr>
        <w:t xml:space="preserve">нных средств </w:t>
      </w:r>
      <w:r w:rsidR="0007636A">
        <w:rPr>
          <w:color w:val="000000" w:themeColor="text1"/>
          <w:sz w:val="28"/>
          <w:szCs w:val="28"/>
        </w:rPr>
        <w:t>ме</w:t>
      </w:r>
      <w:r w:rsidR="00530AB3" w:rsidRPr="001C22B9">
        <w:rPr>
          <w:color w:val="000000" w:themeColor="text1"/>
          <w:sz w:val="28"/>
          <w:szCs w:val="28"/>
        </w:rPr>
        <w:t>стного бюджета.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 w:rsidRPr="001C22B9">
        <w:rPr>
          <w:color w:val="000000" w:themeColor="text1"/>
          <w:sz w:val="28"/>
          <w:szCs w:val="28"/>
        </w:rPr>
        <w:br/>
      </w:r>
      <w:r w:rsidRPr="001C22B9">
        <w:rPr>
          <w:color w:val="000000" w:themeColor="text1"/>
          <w:sz w:val="28"/>
          <w:szCs w:val="28"/>
        </w:rPr>
        <w:t xml:space="preserve">на решения </w:t>
      </w:r>
      <w:r w:rsidR="002D070F">
        <w:rPr>
          <w:color w:val="000000" w:themeColor="text1"/>
          <w:sz w:val="28"/>
          <w:szCs w:val="28"/>
        </w:rPr>
        <w:t>Администрации</w:t>
      </w:r>
      <w:r w:rsidRPr="001C22B9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5.3. </w:t>
      </w:r>
      <w:proofErr w:type="gramStart"/>
      <w:r w:rsidRPr="001C22B9">
        <w:rPr>
          <w:color w:val="000000" w:themeColor="text1"/>
          <w:sz w:val="28"/>
          <w:szCs w:val="28"/>
        </w:rPr>
        <w:t xml:space="preserve">На официальном сайте </w:t>
      </w:r>
      <w:r w:rsidR="0007636A">
        <w:rPr>
          <w:color w:val="000000" w:themeColor="text1"/>
          <w:sz w:val="28"/>
          <w:szCs w:val="28"/>
        </w:rPr>
        <w:t xml:space="preserve">Администрации </w:t>
      </w:r>
      <w:r w:rsidR="00563763">
        <w:rPr>
          <w:rFonts w:cs="Calibri"/>
          <w:color w:val="000000" w:themeColor="text1"/>
          <w:sz w:val="28"/>
          <w:szCs w:val="28"/>
        </w:rPr>
        <w:t xml:space="preserve">Лукичевского сельского поселения </w:t>
      </w:r>
      <w:r w:rsidRPr="001C22B9">
        <w:rPr>
          <w:color w:val="000000" w:themeColor="text1"/>
          <w:sz w:val="28"/>
          <w:szCs w:val="28"/>
        </w:rPr>
        <w:t xml:space="preserve">в соответствии с Федеральным законом от 09.02.2009 № 8-ФЗ «Об </w:t>
      </w:r>
      <w:r w:rsidRPr="001C22B9">
        <w:rPr>
          <w:color w:val="000000" w:themeColor="text1"/>
          <w:sz w:val="28"/>
          <w:szCs w:val="28"/>
        </w:rPr>
        <w:lastRenderedPageBreak/>
        <w:t xml:space="preserve">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</w:t>
      </w:r>
      <w:r w:rsidR="00F27810">
        <w:rPr>
          <w:color w:val="000000" w:themeColor="text1"/>
          <w:sz w:val="28"/>
          <w:szCs w:val="28"/>
        </w:rPr>
        <w:t>муниципального</w:t>
      </w:r>
      <w:r w:rsidRPr="001C22B9">
        <w:rPr>
          <w:color w:val="000000" w:themeColor="text1"/>
          <w:sz w:val="28"/>
          <w:szCs w:val="28"/>
        </w:rPr>
        <w:t xml:space="preserve"> финансового контроля.</w:t>
      </w:r>
      <w:proofErr w:type="gramEnd"/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6.1. 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563763">
        <w:rPr>
          <w:color w:val="000000" w:themeColor="text1"/>
          <w:sz w:val="28"/>
          <w:szCs w:val="28"/>
        </w:rPr>
        <w:t>Администрации</w:t>
      </w:r>
      <w:r w:rsidRPr="001C22B9">
        <w:rPr>
          <w:color w:val="000000" w:themeColor="text1"/>
          <w:sz w:val="28"/>
          <w:szCs w:val="28"/>
        </w:rPr>
        <w:t xml:space="preserve"> в ходе проведения контрольного мероприятия.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C22B9">
        <w:rPr>
          <w:color w:val="000000" w:themeColor="text1"/>
          <w:sz w:val="28"/>
          <w:szCs w:val="28"/>
        </w:rPr>
        <w:t xml:space="preserve">6.2. Объект контроля вправе обжаловать действия (бездействия), решения должностных лиц </w:t>
      </w:r>
      <w:r w:rsidR="00563763">
        <w:rPr>
          <w:color w:val="000000" w:themeColor="text1"/>
          <w:sz w:val="28"/>
          <w:szCs w:val="28"/>
        </w:rPr>
        <w:t>Администрации</w:t>
      </w:r>
      <w:r w:rsidR="00530AB3" w:rsidRPr="001C22B9">
        <w:rPr>
          <w:color w:val="000000" w:themeColor="text1"/>
          <w:sz w:val="28"/>
          <w:szCs w:val="28"/>
        </w:rPr>
        <w:t xml:space="preserve"> </w:t>
      </w:r>
      <w:r w:rsidR="00563763">
        <w:rPr>
          <w:color w:val="000000" w:themeColor="text1"/>
          <w:sz w:val="28"/>
          <w:szCs w:val="28"/>
        </w:rPr>
        <w:t>главе Администрации</w:t>
      </w:r>
      <w:r w:rsidR="00563763" w:rsidRPr="00563763">
        <w:rPr>
          <w:rFonts w:cs="Calibri"/>
          <w:color w:val="000000" w:themeColor="text1"/>
          <w:sz w:val="28"/>
          <w:szCs w:val="28"/>
        </w:rPr>
        <w:t xml:space="preserve"> </w:t>
      </w:r>
      <w:r w:rsidR="00563763">
        <w:rPr>
          <w:rFonts w:cs="Calibri"/>
          <w:color w:val="000000" w:themeColor="text1"/>
          <w:sz w:val="28"/>
          <w:szCs w:val="28"/>
        </w:rPr>
        <w:t>Лукичевского сельского поселения</w:t>
      </w:r>
      <w:r w:rsidRPr="001C22B9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6B3975" w:rsidRPr="001C22B9" w:rsidRDefault="006B3975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FF3172" w:rsidRPr="001C22B9" w:rsidRDefault="00FF3172" w:rsidP="00996D9E">
      <w:pPr>
        <w:spacing w:line="226" w:lineRule="auto"/>
        <w:rPr>
          <w:sz w:val="28"/>
        </w:rPr>
      </w:pPr>
    </w:p>
    <w:p w:rsidR="00563763" w:rsidRDefault="00563763" w:rsidP="00563763">
      <w:pPr>
        <w:ind w:right="57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636A" w:rsidRPr="0007636A">
        <w:rPr>
          <w:sz w:val="28"/>
          <w:szCs w:val="28"/>
        </w:rPr>
        <w:t xml:space="preserve"> Администрации </w:t>
      </w:r>
    </w:p>
    <w:p w:rsidR="0007636A" w:rsidRPr="0007636A" w:rsidRDefault="00563763" w:rsidP="00563763">
      <w:pPr>
        <w:ind w:right="570"/>
        <w:jc w:val="both"/>
        <w:rPr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>Лукичевского сельского поселения</w:t>
      </w:r>
      <w:r w:rsidR="0007636A" w:rsidRPr="0007636A">
        <w:rPr>
          <w:sz w:val="28"/>
          <w:szCs w:val="28"/>
        </w:rPr>
        <w:t xml:space="preserve">                      </w:t>
      </w:r>
      <w:r w:rsidR="000763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07636A">
        <w:rPr>
          <w:sz w:val="28"/>
          <w:szCs w:val="28"/>
        </w:rPr>
        <w:t xml:space="preserve">  </w:t>
      </w:r>
      <w:r w:rsidR="0007636A" w:rsidRPr="000763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Гарбуз</w:t>
      </w:r>
      <w:proofErr w:type="spellEnd"/>
      <w:r w:rsidR="0007636A" w:rsidRPr="0007636A">
        <w:rPr>
          <w:sz w:val="28"/>
          <w:szCs w:val="28"/>
        </w:rPr>
        <w:t xml:space="preserve"> </w:t>
      </w:r>
    </w:p>
    <w:sectPr w:rsidR="0007636A" w:rsidRPr="0007636A" w:rsidSect="008940D0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49" w:rsidRDefault="00955049">
      <w:r>
        <w:separator/>
      </w:r>
    </w:p>
  </w:endnote>
  <w:endnote w:type="continuationSeparator" w:id="0">
    <w:p w:rsidR="00955049" w:rsidRDefault="0095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C5" w:rsidRDefault="000428B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5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5C5" w:rsidRDefault="000B05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C5" w:rsidRPr="00D56766" w:rsidRDefault="000B05C5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49" w:rsidRDefault="00955049">
      <w:r>
        <w:separator/>
      </w:r>
    </w:p>
  </w:footnote>
  <w:footnote w:type="continuationSeparator" w:id="0">
    <w:p w:rsidR="00955049" w:rsidRDefault="00955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1C2C"/>
    <w:rsid w:val="00003A41"/>
    <w:rsid w:val="000428B4"/>
    <w:rsid w:val="00050C68"/>
    <w:rsid w:val="0005372C"/>
    <w:rsid w:val="00054D8B"/>
    <w:rsid w:val="000559D5"/>
    <w:rsid w:val="00060F3C"/>
    <w:rsid w:val="000728BF"/>
    <w:rsid w:val="0007636A"/>
    <w:rsid w:val="000808D6"/>
    <w:rsid w:val="000A0ECD"/>
    <w:rsid w:val="000A602B"/>
    <w:rsid w:val="000A6BE3"/>
    <w:rsid w:val="000A726F"/>
    <w:rsid w:val="000B05C5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1B65"/>
    <w:rsid w:val="00153B21"/>
    <w:rsid w:val="001840A3"/>
    <w:rsid w:val="001B2D1C"/>
    <w:rsid w:val="001C1D98"/>
    <w:rsid w:val="001C22B9"/>
    <w:rsid w:val="001D2690"/>
    <w:rsid w:val="001F4BE3"/>
    <w:rsid w:val="001F6D02"/>
    <w:rsid w:val="00201553"/>
    <w:rsid w:val="00244105"/>
    <w:rsid w:val="002504E8"/>
    <w:rsid w:val="00254382"/>
    <w:rsid w:val="002658CD"/>
    <w:rsid w:val="0027031E"/>
    <w:rsid w:val="0028703B"/>
    <w:rsid w:val="002A2062"/>
    <w:rsid w:val="002A31A1"/>
    <w:rsid w:val="002B05E8"/>
    <w:rsid w:val="002B399F"/>
    <w:rsid w:val="002B5531"/>
    <w:rsid w:val="002B6527"/>
    <w:rsid w:val="002C135C"/>
    <w:rsid w:val="002C5E60"/>
    <w:rsid w:val="002D070F"/>
    <w:rsid w:val="002E65D5"/>
    <w:rsid w:val="002F63E3"/>
    <w:rsid w:val="002F74D7"/>
    <w:rsid w:val="0030124B"/>
    <w:rsid w:val="00313D3A"/>
    <w:rsid w:val="00321037"/>
    <w:rsid w:val="0033361D"/>
    <w:rsid w:val="00341FC1"/>
    <w:rsid w:val="0037040B"/>
    <w:rsid w:val="00385F18"/>
    <w:rsid w:val="00386E0C"/>
    <w:rsid w:val="003921D8"/>
    <w:rsid w:val="003A402A"/>
    <w:rsid w:val="003B2193"/>
    <w:rsid w:val="003B588D"/>
    <w:rsid w:val="003E3217"/>
    <w:rsid w:val="00407B71"/>
    <w:rsid w:val="00425061"/>
    <w:rsid w:val="00435CF2"/>
    <w:rsid w:val="0043686A"/>
    <w:rsid w:val="00441069"/>
    <w:rsid w:val="00444636"/>
    <w:rsid w:val="00453869"/>
    <w:rsid w:val="00463FC9"/>
    <w:rsid w:val="004711EC"/>
    <w:rsid w:val="00480BC7"/>
    <w:rsid w:val="0048379A"/>
    <w:rsid w:val="004871AA"/>
    <w:rsid w:val="0048787D"/>
    <w:rsid w:val="004B6A5C"/>
    <w:rsid w:val="004E140A"/>
    <w:rsid w:val="004E22B6"/>
    <w:rsid w:val="004E78FD"/>
    <w:rsid w:val="004F59F0"/>
    <w:rsid w:val="004F7011"/>
    <w:rsid w:val="005133EF"/>
    <w:rsid w:val="00515D9C"/>
    <w:rsid w:val="00530AB3"/>
    <w:rsid w:val="00531FBD"/>
    <w:rsid w:val="0053366A"/>
    <w:rsid w:val="00563763"/>
    <w:rsid w:val="00587BF6"/>
    <w:rsid w:val="005A7281"/>
    <w:rsid w:val="005C5FF3"/>
    <w:rsid w:val="00611679"/>
    <w:rsid w:val="00613D7D"/>
    <w:rsid w:val="00633CF3"/>
    <w:rsid w:val="006564DB"/>
    <w:rsid w:val="00660EE3"/>
    <w:rsid w:val="00676B57"/>
    <w:rsid w:val="006B3975"/>
    <w:rsid w:val="006F4785"/>
    <w:rsid w:val="007120F8"/>
    <w:rsid w:val="007219F0"/>
    <w:rsid w:val="007713A9"/>
    <w:rsid w:val="007730B1"/>
    <w:rsid w:val="00782222"/>
    <w:rsid w:val="007936ED"/>
    <w:rsid w:val="007B6388"/>
    <w:rsid w:val="007C0A5F"/>
    <w:rsid w:val="007D3EDC"/>
    <w:rsid w:val="00803F3C"/>
    <w:rsid w:val="00804CFE"/>
    <w:rsid w:val="008108F2"/>
    <w:rsid w:val="00811C94"/>
    <w:rsid w:val="00811CF1"/>
    <w:rsid w:val="008438D7"/>
    <w:rsid w:val="00860E5A"/>
    <w:rsid w:val="00867AB6"/>
    <w:rsid w:val="008940D0"/>
    <w:rsid w:val="008A26EE"/>
    <w:rsid w:val="008B6AD3"/>
    <w:rsid w:val="00910044"/>
    <w:rsid w:val="009122B1"/>
    <w:rsid w:val="00913129"/>
    <w:rsid w:val="00914286"/>
    <w:rsid w:val="00917C70"/>
    <w:rsid w:val="009228DF"/>
    <w:rsid w:val="00924E84"/>
    <w:rsid w:val="00947FCC"/>
    <w:rsid w:val="00955049"/>
    <w:rsid w:val="00985126"/>
    <w:rsid w:val="00985A10"/>
    <w:rsid w:val="00996D9E"/>
    <w:rsid w:val="009F0EB3"/>
    <w:rsid w:val="00A061D7"/>
    <w:rsid w:val="00A30E81"/>
    <w:rsid w:val="00A34804"/>
    <w:rsid w:val="00A60916"/>
    <w:rsid w:val="00A67B50"/>
    <w:rsid w:val="00A76452"/>
    <w:rsid w:val="00A941CF"/>
    <w:rsid w:val="00AE2601"/>
    <w:rsid w:val="00B15BA3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03AF2"/>
    <w:rsid w:val="00C11FDF"/>
    <w:rsid w:val="00C572C4"/>
    <w:rsid w:val="00C62CB3"/>
    <w:rsid w:val="00C731BB"/>
    <w:rsid w:val="00CA151C"/>
    <w:rsid w:val="00CB1900"/>
    <w:rsid w:val="00CB43C1"/>
    <w:rsid w:val="00CD077D"/>
    <w:rsid w:val="00CE5183"/>
    <w:rsid w:val="00CE5B38"/>
    <w:rsid w:val="00D00358"/>
    <w:rsid w:val="00D13E83"/>
    <w:rsid w:val="00D33814"/>
    <w:rsid w:val="00D55A7B"/>
    <w:rsid w:val="00D56766"/>
    <w:rsid w:val="00D73323"/>
    <w:rsid w:val="00D91B2C"/>
    <w:rsid w:val="00DB4D6B"/>
    <w:rsid w:val="00DB795B"/>
    <w:rsid w:val="00DC0D85"/>
    <w:rsid w:val="00DC2302"/>
    <w:rsid w:val="00DE50C1"/>
    <w:rsid w:val="00DF5378"/>
    <w:rsid w:val="00E04378"/>
    <w:rsid w:val="00E138E0"/>
    <w:rsid w:val="00E3132E"/>
    <w:rsid w:val="00E36EA0"/>
    <w:rsid w:val="00E3727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30A0"/>
    <w:rsid w:val="00EC40AD"/>
    <w:rsid w:val="00ED72D3"/>
    <w:rsid w:val="00EF29AB"/>
    <w:rsid w:val="00EF56AF"/>
    <w:rsid w:val="00EF7D2F"/>
    <w:rsid w:val="00F02C40"/>
    <w:rsid w:val="00F24917"/>
    <w:rsid w:val="00F27810"/>
    <w:rsid w:val="00F30D40"/>
    <w:rsid w:val="00F31484"/>
    <w:rsid w:val="00F410DF"/>
    <w:rsid w:val="00F43213"/>
    <w:rsid w:val="00F47E5D"/>
    <w:rsid w:val="00F8225E"/>
    <w:rsid w:val="00F86418"/>
    <w:rsid w:val="00F9297B"/>
    <w:rsid w:val="00FA6611"/>
    <w:rsid w:val="00FD350A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0D0"/>
  </w:style>
  <w:style w:type="paragraph" w:styleId="1">
    <w:name w:val="heading 1"/>
    <w:basedOn w:val="a"/>
    <w:next w:val="a"/>
    <w:qFormat/>
    <w:rsid w:val="008940D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40D0"/>
    <w:rPr>
      <w:sz w:val="28"/>
    </w:rPr>
  </w:style>
  <w:style w:type="paragraph" w:styleId="a4">
    <w:name w:val="Body Text Indent"/>
    <w:basedOn w:val="a"/>
    <w:rsid w:val="008940D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940D0"/>
    <w:pPr>
      <w:jc w:val="center"/>
    </w:pPr>
    <w:rPr>
      <w:sz w:val="28"/>
    </w:rPr>
  </w:style>
  <w:style w:type="paragraph" w:styleId="a5">
    <w:name w:val="footer"/>
    <w:basedOn w:val="a"/>
    <w:rsid w:val="008940D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8940D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40D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СЭФ</cp:lastModifiedBy>
  <cp:revision>5</cp:revision>
  <cp:lastPrinted>2017-08-02T08:05:00Z</cp:lastPrinted>
  <dcterms:created xsi:type="dcterms:W3CDTF">2017-09-21T04:53:00Z</dcterms:created>
  <dcterms:modified xsi:type="dcterms:W3CDTF">2017-10-11T05:27:00Z</dcterms:modified>
</cp:coreProperties>
</file>