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5"/>
      </w:tblGrid>
      <w:tr w:rsidR="00CE0474" w:rsidTr="00026C3D">
        <w:trPr>
          <w:trHeight w:val="6090"/>
        </w:trPr>
        <w:tc>
          <w:tcPr>
            <w:tcW w:w="10635" w:type="dxa"/>
          </w:tcPr>
          <w:p w:rsidR="00CE0474" w:rsidRDefault="00CE0474" w:rsidP="00CE0474">
            <w:pPr>
              <w:jc w:val="center"/>
            </w:pPr>
            <w:r w:rsidRPr="00CE0474">
              <w:rPr>
                <w:noProof/>
              </w:rPr>
              <w:drawing>
                <wp:inline distT="0" distB="0" distL="0" distR="0">
                  <wp:extent cx="609600" cy="7905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474" w:rsidRDefault="00CE0474" w:rsidP="00CE04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47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E0474" w:rsidRPr="00CE0474" w:rsidRDefault="00CE0474" w:rsidP="00CE04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3A72">
              <w:rPr>
                <w:rFonts w:ascii="Times New Roman" w:hAnsi="Times New Roman" w:cs="Times New Roman"/>
                <w:b/>
                <w:sz w:val="28"/>
                <w:szCs w:val="28"/>
              </w:rPr>
              <w:t>ЛУКИЧЁВ</w:t>
            </w:r>
            <w:r w:rsidRPr="00CE0474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</w:t>
            </w:r>
          </w:p>
          <w:p w:rsidR="00CE0474" w:rsidRDefault="00CE0474" w:rsidP="00CE04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474">
              <w:rPr>
                <w:rFonts w:ascii="Times New Roman" w:hAnsi="Times New Roman" w:cs="Times New Roman"/>
                <w:b/>
                <w:sz w:val="28"/>
                <w:szCs w:val="28"/>
              </w:rPr>
              <w:t>МИЛЮТИНСКОГО РАЙОНА РОСТОВСКОЙ ОБЛАСТИ</w:t>
            </w:r>
          </w:p>
          <w:p w:rsidR="00CE0474" w:rsidRDefault="00CE0474" w:rsidP="00CE04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474" w:rsidRDefault="00CE0474" w:rsidP="00CE04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№ </w:t>
            </w:r>
            <w:r w:rsidR="000C3A7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CE0474" w:rsidRDefault="00CE0474" w:rsidP="00CE04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C3A7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.01.2022                                        </w:t>
            </w:r>
            <w:r w:rsidR="000C3A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5F4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C3A72">
              <w:rPr>
                <w:rFonts w:ascii="Times New Roman" w:hAnsi="Times New Roman" w:cs="Times New Roman"/>
                <w:b/>
                <w:sz w:val="28"/>
                <w:szCs w:val="28"/>
              </w:rPr>
              <w:t>х.</w:t>
            </w:r>
            <w:r w:rsidR="005F4E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C3A72">
              <w:rPr>
                <w:rFonts w:ascii="Times New Roman" w:hAnsi="Times New Roman" w:cs="Times New Roman"/>
                <w:b/>
                <w:sz w:val="28"/>
                <w:szCs w:val="28"/>
              </w:rPr>
              <w:t>Сулинский</w:t>
            </w:r>
          </w:p>
          <w:p w:rsidR="00CE0474" w:rsidRDefault="00CE0474" w:rsidP="00CE047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474" w:rsidRPr="00CE0474" w:rsidRDefault="00CE0474" w:rsidP="00CE0474">
            <w:pPr>
              <w:pStyle w:val="a5"/>
              <w:ind w:left="8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474"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 штаба оповещения</w:t>
            </w:r>
          </w:p>
          <w:p w:rsidR="00CE0474" w:rsidRPr="00CE0474" w:rsidRDefault="00CE0474" w:rsidP="00CE0474">
            <w:pPr>
              <w:pStyle w:val="a5"/>
              <w:ind w:left="8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пункта сбора муниципального образования </w:t>
            </w:r>
          </w:p>
          <w:p w:rsidR="00CE0474" w:rsidRDefault="00CE0474" w:rsidP="00CE0474">
            <w:pPr>
              <w:pStyle w:val="a5"/>
              <w:tabs>
                <w:tab w:val="left" w:pos="6150"/>
              </w:tabs>
              <w:ind w:left="8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474">
              <w:rPr>
                <w:rFonts w:ascii="Times New Roman" w:hAnsi="Times New Roman" w:cs="Times New Roman"/>
                <w:b/>
                <w:sz w:val="28"/>
                <w:szCs w:val="28"/>
              </w:rPr>
              <w:t>для оповещения, сбора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CE047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отправки граждан, подлежащих призыву</w:t>
            </w:r>
          </w:p>
          <w:p w:rsidR="00CE0474" w:rsidRDefault="00CE0474" w:rsidP="00CE0474">
            <w:pPr>
              <w:pStyle w:val="a5"/>
              <w:ind w:left="8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474">
              <w:rPr>
                <w:rFonts w:ascii="Times New Roman" w:hAnsi="Times New Roman" w:cs="Times New Roman"/>
                <w:b/>
                <w:sz w:val="28"/>
                <w:szCs w:val="28"/>
              </w:rPr>
              <w:t>на военную службу по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0474">
              <w:rPr>
                <w:rFonts w:ascii="Times New Roman" w:hAnsi="Times New Roman" w:cs="Times New Roman"/>
                <w:b/>
                <w:sz w:val="28"/>
                <w:szCs w:val="28"/>
              </w:rPr>
              <w:t>мобилизации и поставщиков техники</w:t>
            </w:r>
          </w:p>
          <w:p w:rsidR="00CE0474" w:rsidRDefault="00CE0474" w:rsidP="00CE0474">
            <w:pPr>
              <w:pStyle w:val="a5"/>
              <w:ind w:left="831"/>
            </w:pPr>
          </w:p>
        </w:tc>
      </w:tr>
    </w:tbl>
    <w:p w:rsidR="004F78A8" w:rsidRPr="004F78A8" w:rsidRDefault="004F78A8" w:rsidP="004F78A8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78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 мая </w:t>
      </w:r>
      <w:smartTag w:uri="urn:schemas-microsoft-com:office:smarttags" w:element="metricconverter">
        <w:smartTagPr>
          <w:attr w:name="ProductID" w:val="1996 г"/>
        </w:smartTagPr>
        <w:r w:rsidRPr="004F78A8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Pr="004F78A8">
        <w:rPr>
          <w:rFonts w:ascii="Times New Roman" w:hAnsi="Times New Roman" w:cs="Times New Roman"/>
          <w:sz w:val="28"/>
          <w:szCs w:val="28"/>
        </w:rPr>
        <w:t xml:space="preserve">. № 61-ФЗ «Об обороне», Федеральным законом от 26 февраля </w:t>
      </w:r>
      <w:smartTag w:uri="urn:schemas-microsoft-com:office:smarttags" w:element="metricconverter">
        <w:smartTagPr>
          <w:attr w:name="ProductID" w:val="1997 г"/>
        </w:smartTagPr>
        <w:r w:rsidRPr="004F78A8">
          <w:rPr>
            <w:rFonts w:ascii="Times New Roman" w:hAnsi="Times New Roman" w:cs="Times New Roman"/>
            <w:sz w:val="28"/>
            <w:szCs w:val="28"/>
          </w:rPr>
          <w:t>1997 г</w:t>
        </w:r>
      </w:smartTag>
      <w:r w:rsidRPr="004F78A8">
        <w:rPr>
          <w:rFonts w:ascii="Times New Roman" w:hAnsi="Times New Roman" w:cs="Times New Roman"/>
          <w:sz w:val="28"/>
          <w:szCs w:val="28"/>
        </w:rPr>
        <w:t xml:space="preserve">. № 31-ФЗ «О мобилизационной подготовке и мобилизации в РФ»,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 г"/>
        </w:smartTagPr>
        <w:r w:rsidRPr="004F78A8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4F78A8">
        <w:rPr>
          <w:rFonts w:ascii="Times New Roman" w:hAnsi="Times New Roman" w:cs="Times New Roman"/>
          <w:sz w:val="28"/>
          <w:szCs w:val="28"/>
        </w:rPr>
        <w:t>. № 852 "Положением о призыве на военную службу по мобилизации граждан, приписанных к воинским частям (предназначенных в специальные формирования) для прохождения военной службы на</w:t>
      </w:r>
      <w:proofErr w:type="gramEnd"/>
      <w:r w:rsidRPr="004F78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78A8">
        <w:rPr>
          <w:rFonts w:ascii="Times New Roman" w:hAnsi="Times New Roman" w:cs="Times New Roman"/>
          <w:sz w:val="28"/>
          <w:szCs w:val="28"/>
        </w:rPr>
        <w:t xml:space="preserve">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формирований", Указом Президента Российской Федерации от 7 декабря </w:t>
      </w:r>
      <w:smartTag w:uri="urn:schemas-microsoft-com:office:smarttags" w:element="metricconverter">
        <w:smartTagPr>
          <w:attr w:name="ProductID" w:val="2012 г"/>
        </w:smartTagPr>
        <w:r w:rsidRPr="004F78A8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4F78A8">
        <w:rPr>
          <w:rFonts w:ascii="Times New Roman" w:hAnsi="Times New Roman" w:cs="Times New Roman"/>
          <w:sz w:val="28"/>
          <w:szCs w:val="28"/>
        </w:rPr>
        <w:t>. № 1609 «Положением о военных комиссариатах», выпиской из постановления Администрации Милютинского  района № 4-с от 14.01.2021 года «Об обеспечении проведения мобилизации людских и транспортных ресурсов на</w:t>
      </w:r>
      <w:proofErr w:type="gramEnd"/>
      <w:r w:rsidRPr="004F78A8">
        <w:rPr>
          <w:rFonts w:ascii="Times New Roman" w:hAnsi="Times New Roman" w:cs="Times New Roman"/>
          <w:sz w:val="28"/>
          <w:szCs w:val="28"/>
        </w:rPr>
        <w:t xml:space="preserve"> территории Милютинского  района», руководствуясь  Уставом муниципального образования «</w:t>
      </w:r>
      <w:r w:rsidR="00453E07">
        <w:rPr>
          <w:rFonts w:ascii="Times New Roman" w:hAnsi="Times New Roman" w:cs="Times New Roman"/>
          <w:sz w:val="28"/>
          <w:szCs w:val="28"/>
        </w:rPr>
        <w:t>Лукичёвское</w:t>
      </w:r>
      <w:r w:rsidRPr="004F78A8">
        <w:rPr>
          <w:rFonts w:ascii="Times New Roman" w:hAnsi="Times New Roman" w:cs="Times New Roman"/>
          <w:sz w:val="28"/>
          <w:szCs w:val="28"/>
        </w:rPr>
        <w:t xml:space="preserve"> сельское поселение», в целях гарантированного и полного оповещения, сбора и отправки мобилизационных ресурсов на пункт предварительного сбора военного комиссариата Ростовской области  Морозовского, Милютинского, Обливского и </w:t>
      </w:r>
      <w:proofErr w:type="gramStart"/>
      <w:r w:rsidRPr="004F78A8"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  <w:r w:rsidRPr="004F78A8">
        <w:rPr>
          <w:rFonts w:ascii="Times New Roman" w:hAnsi="Times New Roman" w:cs="Times New Roman"/>
          <w:sz w:val="28"/>
          <w:szCs w:val="28"/>
        </w:rPr>
        <w:t xml:space="preserve"> районов</w:t>
      </w:r>
    </w:p>
    <w:p w:rsidR="00CA5BAA" w:rsidRDefault="00CA5BAA" w:rsidP="00CA5BAA">
      <w:pPr>
        <w:pStyle w:val="13"/>
        <w:spacing w:before="0" w:line="240" w:lineRule="auto"/>
        <w:ind w:left="0" w:right="-10" w:firstLine="709"/>
        <w:jc w:val="both"/>
        <w:rPr>
          <w:rFonts w:ascii="Times New Roman" w:hAnsi="Times New Roman"/>
          <w:sz w:val="28"/>
        </w:rPr>
      </w:pPr>
    </w:p>
    <w:p w:rsidR="00CA5BAA" w:rsidRPr="00CA5BAA" w:rsidRDefault="00CA5BAA" w:rsidP="00CA5BA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A5BA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A5BAA" w:rsidRPr="00CA5BAA" w:rsidRDefault="00CA5BAA" w:rsidP="00CA5BA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5BAA">
        <w:rPr>
          <w:rFonts w:ascii="Times New Roman" w:hAnsi="Times New Roman" w:cs="Times New Roman"/>
          <w:sz w:val="28"/>
          <w:szCs w:val="28"/>
        </w:rPr>
        <w:lastRenderedPageBreak/>
        <w:t xml:space="preserve">Создать на базе администрации муниципального образования </w:t>
      </w:r>
      <w:r w:rsidR="000C3A72">
        <w:rPr>
          <w:rFonts w:ascii="Times New Roman" w:hAnsi="Times New Roman" w:cs="Times New Roman"/>
          <w:sz w:val="28"/>
          <w:szCs w:val="28"/>
        </w:rPr>
        <w:t>Лукичёв</w:t>
      </w:r>
      <w:r>
        <w:rPr>
          <w:rFonts w:ascii="Times New Roman" w:hAnsi="Times New Roman" w:cs="Times New Roman"/>
          <w:sz w:val="28"/>
          <w:szCs w:val="28"/>
        </w:rPr>
        <w:t>ское</w:t>
      </w:r>
      <w:r w:rsidRPr="00CA5BAA">
        <w:rPr>
          <w:rFonts w:ascii="Times New Roman" w:hAnsi="Times New Roman" w:cs="Times New Roman"/>
          <w:sz w:val="28"/>
          <w:szCs w:val="28"/>
        </w:rPr>
        <w:t xml:space="preserve"> сельское поселение штаб оповещения и пункт сбора муниципального образования для оповещения, сбора и отправки граждан и техники, подлежащих призыву на военную службу по мобилизации и поставщиков техники (далее - ШО и ПСМО) в составе:</w:t>
      </w:r>
    </w:p>
    <w:p w:rsidR="00CA5BAA" w:rsidRPr="00CA5BAA" w:rsidRDefault="00CA5BAA" w:rsidP="00CA5BA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bookmark0"/>
      <w:r w:rsidRPr="00CA5BAA">
        <w:rPr>
          <w:rFonts w:ascii="Times New Roman" w:hAnsi="Times New Roman" w:cs="Times New Roman"/>
          <w:b/>
          <w:sz w:val="28"/>
          <w:szCs w:val="28"/>
          <w:u w:val="single"/>
        </w:rPr>
        <w:t>Группа управления</w:t>
      </w:r>
      <w:bookmarkEnd w:id="0"/>
    </w:p>
    <w:p w:rsidR="00CA5BAA" w:rsidRPr="00CA5BAA" w:rsidRDefault="00CA5BAA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5BAA">
        <w:rPr>
          <w:rFonts w:ascii="Times New Roman" w:hAnsi="Times New Roman" w:cs="Times New Roman"/>
          <w:sz w:val="28"/>
          <w:szCs w:val="28"/>
        </w:rPr>
        <w:t xml:space="preserve">Начальник ШО и ПСМО - глава администрации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5BAA">
        <w:rPr>
          <w:rFonts w:ascii="Times New Roman" w:hAnsi="Times New Roman" w:cs="Times New Roman"/>
          <w:sz w:val="28"/>
          <w:szCs w:val="28"/>
        </w:rPr>
        <w:t xml:space="preserve"> </w:t>
      </w:r>
      <w:r w:rsidR="000C3A72">
        <w:rPr>
          <w:rFonts w:ascii="Times New Roman" w:hAnsi="Times New Roman" w:cs="Times New Roman"/>
          <w:sz w:val="28"/>
          <w:szCs w:val="28"/>
        </w:rPr>
        <w:t>Ткачёв А.Н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BAA" w:rsidRPr="00CA5BAA" w:rsidRDefault="00CA5BAA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5BAA">
        <w:rPr>
          <w:rFonts w:ascii="Times New Roman" w:hAnsi="Times New Roman" w:cs="Times New Roman"/>
          <w:sz w:val="28"/>
          <w:szCs w:val="28"/>
        </w:rPr>
        <w:t xml:space="preserve">Заместитель начальника ШО и ПСМО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5BAA">
        <w:rPr>
          <w:rFonts w:ascii="Times New Roman" w:hAnsi="Times New Roman" w:cs="Times New Roman"/>
          <w:sz w:val="28"/>
          <w:szCs w:val="28"/>
        </w:rPr>
        <w:t xml:space="preserve"> </w:t>
      </w:r>
      <w:r w:rsidR="000C3A72">
        <w:rPr>
          <w:rFonts w:ascii="Times New Roman" w:hAnsi="Times New Roman" w:cs="Times New Roman"/>
          <w:sz w:val="28"/>
          <w:szCs w:val="28"/>
        </w:rPr>
        <w:t>Харченко В.Н</w:t>
      </w:r>
      <w:r w:rsidRPr="00CA5BAA">
        <w:rPr>
          <w:rFonts w:ascii="Times New Roman" w:hAnsi="Times New Roman" w:cs="Times New Roman"/>
          <w:sz w:val="28"/>
          <w:szCs w:val="28"/>
        </w:rPr>
        <w:t>.</w:t>
      </w:r>
    </w:p>
    <w:p w:rsidR="00CA5BAA" w:rsidRPr="00CA5BAA" w:rsidRDefault="00CA5BAA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5BAA">
        <w:rPr>
          <w:rFonts w:ascii="Times New Roman" w:hAnsi="Times New Roman" w:cs="Times New Roman"/>
          <w:sz w:val="28"/>
          <w:szCs w:val="28"/>
        </w:rPr>
        <w:t xml:space="preserve">Комендант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5BAA">
        <w:rPr>
          <w:rFonts w:ascii="Times New Roman" w:hAnsi="Times New Roman" w:cs="Times New Roman"/>
          <w:sz w:val="28"/>
          <w:szCs w:val="28"/>
        </w:rPr>
        <w:t xml:space="preserve"> </w:t>
      </w:r>
      <w:r w:rsidR="00C0582D">
        <w:rPr>
          <w:rFonts w:ascii="Times New Roman" w:hAnsi="Times New Roman" w:cs="Times New Roman"/>
          <w:sz w:val="28"/>
          <w:szCs w:val="28"/>
        </w:rPr>
        <w:t>Чекулаева Н.В</w:t>
      </w:r>
      <w:r w:rsidR="00D50855">
        <w:rPr>
          <w:rFonts w:ascii="Times New Roman" w:hAnsi="Times New Roman" w:cs="Times New Roman"/>
          <w:sz w:val="28"/>
          <w:szCs w:val="28"/>
        </w:rPr>
        <w:t>.</w:t>
      </w:r>
    </w:p>
    <w:p w:rsidR="00CA5BAA" w:rsidRPr="00CA5BAA" w:rsidRDefault="00CA5BAA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5BAA">
        <w:rPr>
          <w:rFonts w:ascii="Times New Roman" w:hAnsi="Times New Roman" w:cs="Times New Roman"/>
          <w:sz w:val="28"/>
          <w:szCs w:val="28"/>
        </w:rPr>
        <w:t xml:space="preserve">Фельдшер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5BAA">
        <w:rPr>
          <w:rFonts w:ascii="Times New Roman" w:hAnsi="Times New Roman" w:cs="Times New Roman"/>
          <w:sz w:val="28"/>
          <w:szCs w:val="28"/>
        </w:rPr>
        <w:t xml:space="preserve"> </w:t>
      </w:r>
      <w:r w:rsidR="00C0582D">
        <w:rPr>
          <w:rFonts w:ascii="Times New Roman" w:hAnsi="Times New Roman" w:cs="Times New Roman"/>
          <w:sz w:val="28"/>
          <w:szCs w:val="28"/>
        </w:rPr>
        <w:t>Мисинжин Р</w:t>
      </w:r>
      <w:r>
        <w:rPr>
          <w:rFonts w:ascii="Times New Roman" w:hAnsi="Times New Roman" w:cs="Times New Roman"/>
          <w:sz w:val="28"/>
          <w:szCs w:val="28"/>
        </w:rPr>
        <w:t>.А.</w:t>
      </w:r>
    </w:p>
    <w:p w:rsidR="00CA5BAA" w:rsidRDefault="00CA5BAA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ДНД</w:t>
      </w:r>
      <w:r w:rsidRPr="00CA5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A5BAA">
        <w:rPr>
          <w:rFonts w:ascii="Times New Roman" w:hAnsi="Times New Roman" w:cs="Times New Roman"/>
          <w:sz w:val="28"/>
          <w:szCs w:val="28"/>
        </w:rPr>
        <w:t xml:space="preserve"> </w:t>
      </w:r>
      <w:r w:rsidR="00C0582D">
        <w:rPr>
          <w:rFonts w:ascii="Times New Roman" w:hAnsi="Times New Roman" w:cs="Times New Roman"/>
          <w:sz w:val="28"/>
          <w:szCs w:val="28"/>
        </w:rPr>
        <w:t>Мотинов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BAA" w:rsidRPr="00CA5BAA" w:rsidRDefault="00CA5BAA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Патрульные </w:t>
      </w:r>
      <w:r w:rsidR="00C0582D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по потребности</w:t>
      </w:r>
      <w:proofErr w:type="gramEnd"/>
    </w:p>
    <w:p w:rsidR="00CE0474" w:rsidRPr="00CA5BAA" w:rsidRDefault="00CA5BAA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5BAA">
        <w:rPr>
          <w:rFonts w:ascii="Times New Roman" w:hAnsi="Times New Roman" w:cs="Times New Roman"/>
          <w:sz w:val="28"/>
          <w:szCs w:val="28"/>
        </w:rPr>
        <w:t>Места размещения группы в соответствии со схемой размещения ШО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474" w:rsidRPr="00CA5BAA">
        <w:rPr>
          <w:rFonts w:ascii="Times New Roman" w:hAnsi="Times New Roman" w:cs="Times New Roman"/>
          <w:sz w:val="28"/>
          <w:szCs w:val="28"/>
        </w:rPr>
        <w:t>ПСМО.</w:t>
      </w:r>
    </w:p>
    <w:p w:rsidR="00CA5BAA" w:rsidRDefault="00CA5BAA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E0474" w:rsidRPr="00CA5BAA" w:rsidRDefault="00CA5BAA" w:rsidP="00CA5BA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78A8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  <w:r w:rsidRPr="00CA5B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0474" w:rsidRPr="00CA5BAA">
        <w:rPr>
          <w:rFonts w:ascii="Times New Roman" w:hAnsi="Times New Roman" w:cs="Times New Roman"/>
          <w:b/>
          <w:sz w:val="28"/>
          <w:szCs w:val="28"/>
          <w:u w:val="single"/>
        </w:rPr>
        <w:t>оповещения:</w:t>
      </w:r>
      <w:bookmarkEnd w:id="1"/>
    </w:p>
    <w:p w:rsidR="00CE0474" w:rsidRPr="00CA5BAA" w:rsidRDefault="00CA5BAA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50855">
        <w:rPr>
          <w:rFonts w:ascii="Times New Roman" w:hAnsi="Times New Roman" w:cs="Times New Roman"/>
          <w:sz w:val="28"/>
          <w:szCs w:val="28"/>
        </w:rPr>
        <w:t>пункта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 </w:t>
      </w:r>
      <w:r w:rsidR="00331F9B">
        <w:rPr>
          <w:rFonts w:ascii="Times New Roman" w:hAnsi="Times New Roman" w:cs="Times New Roman"/>
          <w:sz w:val="28"/>
          <w:szCs w:val="28"/>
        </w:rPr>
        <w:t>–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 </w:t>
      </w:r>
      <w:r w:rsidR="00C0582D">
        <w:rPr>
          <w:rFonts w:ascii="Times New Roman" w:hAnsi="Times New Roman" w:cs="Times New Roman"/>
          <w:sz w:val="28"/>
          <w:szCs w:val="28"/>
        </w:rPr>
        <w:t>Гнедко</w:t>
      </w:r>
      <w:r w:rsidR="00331F9B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E0474" w:rsidRPr="00CA5BAA" w:rsidRDefault="00331F9B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Технический работник №1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 </w:t>
      </w:r>
      <w:r w:rsidR="00C0582D">
        <w:rPr>
          <w:rFonts w:ascii="Times New Roman" w:hAnsi="Times New Roman" w:cs="Times New Roman"/>
          <w:sz w:val="28"/>
          <w:szCs w:val="28"/>
        </w:rPr>
        <w:t>Ивахненко М.Б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0474" w:rsidRPr="00CA5BAA">
        <w:rPr>
          <w:rFonts w:ascii="Times New Roman" w:hAnsi="Times New Roman" w:cs="Times New Roman"/>
          <w:sz w:val="28"/>
          <w:szCs w:val="28"/>
        </w:rPr>
        <w:t>;</w:t>
      </w:r>
    </w:p>
    <w:p w:rsidR="00CE0474" w:rsidRPr="00CA5BAA" w:rsidRDefault="00331F9B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Технический работник №2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 </w:t>
      </w:r>
      <w:r w:rsidR="00C0582D">
        <w:rPr>
          <w:rFonts w:ascii="Times New Roman" w:hAnsi="Times New Roman" w:cs="Times New Roman"/>
          <w:sz w:val="28"/>
          <w:szCs w:val="28"/>
        </w:rPr>
        <w:t>Ветушенко Г.В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474" w:rsidRPr="00CA5BAA" w:rsidRDefault="00D50855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Посыльные - </w:t>
      </w:r>
      <w:r w:rsidR="00C0582D">
        <w:rPr>
          <w:rFonts w:ascii="Times New Roman" w:hAnsi="Times New Roman" w:cs="Times New Roman"/>
          <w:sz w:val="28"/>
          <w:szCs w:val="28"/>
        </w:rPr>
        <w:t>4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0582D">
        <w:rPr>
          <w:rFonts w:ascii="Times New Roman" w:hAnsi="Times New Roman" w:cs="Times New Roman"/>
          <w:sz w:val="28"/>
          <w:szCs w:val="28"/>
        </w:rPr>
        <w:t xml:space="preserve">а 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474" w:rsidRPr="00CA5BAA">
        <w:rPr>
          <w:rFonts w:ascii="Times New Roman" w:hAnsi="Times New Roman" w:cs="Times New Roman"/>
          <w:sz w:val="28"/>
          <w:szCs w:val="28"/>
        </w:rPr>
        <w:t>согласно списка</w:t>
      </w:r>
      <w:proofErr w:type="gramEnd"/>
      <w:r w:rsidR="00CE0474" w:rsidRPr="00CA5BAA">
        <w:rPr>
          <w:rFonts w:ascii="Times New Roman" w:hAnsi="Times New Roman" w:cs="Times New Roman"/>
          <w:sz w:val="28"/>
          <w:szCs w:val="28"/>
        </w:rPr>
        <w:t xml:space="preserve"> </w:t>
      </w:r>
      <w:r w:rsidR="00CE0474" w:rsidRPr="00CA5BAA">
        <w:rPr>
          <w:rStyle w:val="213pt"/>
          <w:rFonts w:eastAsiaTheme="minorHAnsi"/>
          <w:sz w:val="28"/>
          <w:szCs w:val="28"/>
        </w:rPr>
        <w:t>(Приложение №1)</w:t>
      </w:r>
    </w:p>
    <w:p w:rsidR="00D50855" w:rsidRDefault="00D50855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0474" w:rsidRPr="00CA5BAA">
        <w:rPr>
          <w:rFonts w:ascii="Times New Roman" w:hAnsi="Times New Roman" w:cs="Times New Roman"/>
          <w:sz w:val="28"/>
          <w:szCs w:val="28"/>
        </w:rPr>
        <w:t>Ответственность за доставление на пункт сбора граждан, пребывающих</w:t>
      </w:r>
    </w:p>
    <w:p w:rsidR="00D50855" w:rsidRDefault="00D50855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 в запасе (далее </w:t>
      </w:r>
      <w:r>
        <w:rPr>
          <w:rFonts w:ascii="Times New Roman" w:hAnsi="Times New Roman" w:cs="Times New Roman"/>
          <w:sz w:val="28"/>
          <w:szCs w:val="28"/>
        </w:rPr>
        <w:t>– ГПЗ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CE0474" w:rsidRPr="00CA5BAA">
        <w:rPr>
          <w:rFonts w:ascii="Times New Roman" w:hAnsi="Times New Roman" w:cs="Times New Roman"/>
          <w:sz w:val="28"/>
          <w:szCs w:val="28"/>
        </w:rPr>
        <w:t>уклоняющихся</w:t>
      </w:r>
      <w:proofErr w:type="gramEnd"/>
      <w:r w:rsidR="00CE0474" w:rsidRPr="00CA5BAA">
        <w:rPr>
          <w:rFonts w:ascii="Times New Roman" w:hAnsi="Times New Roman" w:cs="Times New Roman"/>
          <w:sz w:val="28"/>
          <w:szCs w:val="28"/>
        </w:rPr>
        <w:t xml:space="preserve"> от призыва на военную службу возложить</w:t>
      </w:r>
    </w:p>
    <w:p w:rsidR="00CE0474" w:rsidRPr="00CA5BAA" w:rsidRDefault="00D50855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 на участкового инспектора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CE0474" w:rsidRPr="00CA5BAA">
        <w:rPr>
          <w:rFonts w:ascii="Times New Roman" w:hAnsi="Times New Roman" w:cs="Times New Roman"/>
          <w:sz w:val="28"/>
          <w:szCs w:val="28"/>
        </w:rPr>
        <w:t>.</w:t>
      </w:r>
    </w:p>
    <w:p w:rsidR="00CE0474" w:rsidRPr="00CA5BAA" w:rsidRDefault="00D50855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Места размещения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 в соответствии со схемой размещения ШО и ПСМО.</w:t>
      </w:r>
    </w:p>
    <w:p w:rsidR="00CE0474" w:rsidRPr="00D50855" w:rsidRDefault="00D50855" w:rsidP="00CA5BA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2" w:name="bookmark2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78A8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сбора</w:t>
      </w:r>
      <w:r w:rsidR="00CE0474" w:rsidRPr="00D5085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bookmarkEnd w:id="2"/>
    </w:p>
    <w:p w:rsidR="00CE0474" w:rsidRPr="00CA5BAA" w:rsidRDefault="00D50855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 — </w:t>
      </w:r>
      <w:r w:rsidR="00C0582D">
        <w:rPr>
          <w:rFonts w:ascii="Times New Roman" w:hAnsi="Times New Roman" w:cs="Times New Roman"/>
          <w:sz w:val="28"/>
          <w:szCs w:val="28"/>
        </w:rPr>
        <w:t>Садкова</w:t>
      </w:r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E0474" w:rsidRPr="00CA5BAA" w:rsidRDefault="00D50855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Помощник </w:t>
      </w:r>
      <w:r>
        <w:rPr>
          <w:rFonts w:ascii="Times New Roman" w:hAnsi="Times New Roman" w:cs="Times New Roman"/>
          <w:sz w:val="28"/>
          <w:szCs w:val="28"/>
        </w:rPr>
        <w:t>начальника пункта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сбору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 </w:t>
      </w:r>
      <w:r w:rsidR="005F4E26">
        <w:rPr>
          <w:rFonts w:ascii="Times New Roman" w:hAnsi="Times New Roman" w:cs="Times New Roman"/>
          <w:sz w:val="28"/>
          <w:szCs w:val="28"/>
        </w:rPr>
        <w:t>Фильцова Л.Н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474" w:rsidRPr="00CA5BAA" w:rsidRDefault="00D50855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Места размещения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 в соответствии со схемой размещения ШО и ПСМО.</w:t>
      </w:r>
    </w:p>
    <w:p w:rsidR="00CE0474" w:rsidRPr="00D50855" w:rsidRDefault="00D50855" w:rsidP="00CA5BA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78A8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  <w:r w:rsidRPr="00D5085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E0474" w:rsidRPr="00D50855">
        <w:rPr>
          <w:rFonts w:ascii="Times New Roman" w:hAnsi="Times New Roman" w:cs="Times New Roman"/>
          <w:b/>
          <w:sz w:val="28"/>
          <w:szCs w:val="28"/>
          <w:u w:val="single"/>
        </w:rPr>
        <w:t>формирования и отправок команд:</w:t>
      </w:r>
    </w:p>
    <w:p w:rsidR="00CE0474" w:rsidRPr="00CA5BAA" w:rsidRDefault="00D50855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474" w:rsidRPr="00CA5BA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 </w:t>
      </w:r>
      <w:r w:rsidR="00C0582D">
        <w:rPr>
          <w:rFonts w:ascii="Times New Roman" w:hAnsi="Times New Roman" w:cs="Times New Roman"/>
          <w:sz w:val="28"/>
          <w:szCs w:val="28"/>
        </w:rPr>
        <w:t xml:space="preserve">Харченко </w:t>
      </w:r>
      <w:r w:rsidR="005F4E26">
        <w:rPr>
          <w:rFonts w:ascii="Times New Roman" w:hAnsi="Times New Roman" w:cs="Times New Roman"/>
          <w:sz w:val="28"/>
          <w:szCs w:val="28"/>
        </w:rPr>
        <w:t>В.Н</w:t>
      </w:r>
      <w:r w:rsidR="00CE0474" w:rsidRPr="00CA5BAA">
        <w:rPr>
          <w:rFonts w:ascii="Times New Roman" w:hAnsi="Times New Roman" w:cs="Times New Roman"/>
          <w:sz w:val="28"/>
          <w:szCs w:val="28"/>
        </w:rPr>
        <w:t>.</w:t>
      </w:r>
    </w:p>
    <w:p w:rsidR="00CE0474" w:rsidRPr="00CA5BAA" w:rsidRDefault="00D50855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Технический работник  - </w:t>
      </w:r>
      <w:r w:rsidR="005F4E26">
        <w:rPr>
          <w:rFonts w:ascii="Times New Roman" w:hAnsi="Times New Roman" w:cs="Times New Roman"/>
          <w:sz w:val="28"/>
          <w:szCs w:val="28"/>
        </w:rPr>
        <w:t>Шакалова К.В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474" w:rsidRPr="00CA5BAA" w:rsidRDefault="00D50855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474" w:rsidRPr="00CA5BAA">
        <w:rPr>
          <w:rFonts w:ascii="Times New Roman" w:hAnsi="Times New Roman" w:cs="Times New Roman"/>
          <w:sz w:val="28"/>
          <w:szCs w:val="28"/>
        </w:rPr>
        <w:t>Сопровождающие команд -</w:t>
      </w:r>
      <w:r w:rsidR="005F4E26">
        <w:rPr>
          <w:rFonts w:ascii="Times New Roman" w:hAnsi="Times New Roman" w:cs="Times New Roman"/>
          <w:sz w:val="28"/>
          <w:szCs w:val="28"/>
        </w:rPr>
        <w:t xml:space="preserve">2 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F4E26">
        <w:rPr>
          <w:rFonts w:ascii="Times New Roman" w:hAnsi="Times New Roman" w:cs="Times New Roman"/>
          <w:sz w:val="28"/>
          <w:szCs w:val="28"/>
        </w:rPr>
        <w:t>а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 согласно списка </w:t>
      </w:r>
      <w:proofErr w:type="gramStart"/>
      <w:r w:rsidR="00CE0474" w:rsidRPr="00CA5BAA">
        <w:rPr>
          <w:rStyle w:val="213pt"/>
          <w:rFonts w:eastAsiaTheme="minorHAnsi"/>
          <w:sz w:val="28"/>
          <w:szCs w:val="28"/>
        </w:rPr>
        <w:t>(</w:t>
      </w:r>
      <w:r w:rsidR="005F4E26">
        <w:rPr>
          <w:rStyle w:val="213pt"/>
          <w:rFonts w:eastAsiaTheme="minorHAnsi"/>
          <w:sz w:val="28"/>
          <w:szCs w:val="28"/>
        </w:rPr>
        <w:t xml:space="preserve"> </w:t>
      </w:r>
      <w:proofErr w:type="gramEnd"/>
      <w:r w:rsidR="00CE0474" w:rsidRPr="00CA5BAA">
        <w:rPr>
          <w:rStyle w:val="213pt"/>
          <w:rFonts w:eastAsiaTheme="minorHAnsi"/>
          <w:sz w:val="28"/>
          <w:szCs w:val="28"/>
        </w:rPr>
        <w:t>Приложение</w:t>
      </w:r>
      <w:r>
        <w:rPr>
          <w:rStyle w:val="213pt"/>
          <w:rFonts w:eastAsiaTheme="minorHAnsi"/>
          <w:sz w:val="28"/>
          <w:szCs w:val="28"/>
        </w:rPr>
        <w:t xml:space="preserve"> </w:t>
      </w:r>
      <w:r w:rsidR="00CE0474" w:rsidRPr="00CA5BAA">
        <w:rPr>
          <w:rFonts w:ascii="Times New Roman" w:hAnsi="Times New Roman" w:cs="Times New Roman"/>
          <w:sz w:val="28"/>
          <w:szCs w:val="28"/>
        </w:rPr>
        <w:t>№</w:t>
      </w:r>
      <w:r w:rsidR="005F4E26">
        <w:rPr>
          <w:rFonts w:ascii="Times New Roman" w:hAnsi="Times New Roman" w:cs="Times New Roman"/>
          <w:sz w:val="28"/>
          <w:szCs w:val="28"/>
        </w:rPr>
        <w:t xml:space="preserve"> </w:t>
      </w:r>
      <w:r w:rsidR="00CE0474" w:rsidRPr="00CA5BAA">
        <w:rPr>
          <w:rFonts w:ascii="Times New Roman" w:hAnsi="Times New Roman" w:cs="Times New Roman"/>
          <w:sz w:val="28"/>
          <w:szCs w:val="28"/>
        </w:rPr>
        <w:t>2)</w:t>
      </w:r>
    </w:p>
    <w:p w:rsidR="00CE0474" w:rsidRPr="00CA5BAA" w:rsidRDefault="00D50855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Места размещения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 в соответствии со схемой размещения ШО и ПСМО.</w:t>
      </w:r>
    </w:p>
    <w:p w:rsidR="00CE0474" w:rsidRPr="00D50855" w:rsidRDefault="00D50855" w:rsidP="00CA5BA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474" w:rsidRPr="00D50855">
        <w:rPr>
          <w:rFonts w:ascii="Times New Roman" w:hAnsi="Times New Roman" w:cs="Times New Roman"/>
          <w:b/>
          <w:sz w:val="28"/>
          <w:szCs w:val="28"/>
          <w:u w:val="single"/>
        </w:rPr>
        <w:t>Группа розыска:</w:t>
      </w:r>
    </w:p>
    <w:p w:rsidR="00CE0474" w:rsidRPr="00CA5BAA" w:rsidRDefault="00D50855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Начальник группы розыска не оповещённых граждан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 </w:t>
      </w:r>
      <w:r w:rsidR="00C0582D">
        <w:rPr>
          <w:rFonts w:ascii="Times New Roman" w:hAnsi="Times New Roman" w:cs="Times New Roman"/>
          <w:sz w:val="28"/>
          <w:szCs w:val="28"/>
        </w:rPr>
        <w:t>Филатова Н.В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0474" w:rsidRPr="00CA5BAA" w:rsidRDefault="00D50855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Посыльные </w:t>
      </w:r>
      <w:r w:rsidR="005F4E26">
        <w:rPr>
          <w:rFonts w:ascii="Times New Roman" w:hAnsi="Times New Roman" w:cs="Times New Roman"/>
          <w:sz w:val="28"/>
          <w:szCs w:val="28"/>
        </w:rPr>
        <w:t>–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 </w:t>
      </w:r>
      <w:r w:rsidR="005F4E26">
        <w:rPr>
          <w:rFonts w:ascii="Times New Roman" w:hAnsi="Times New Roman" w:cs="Times New Roman"/>
          <w:sz w:val="28"/>
          <w:szCs w:val="28"/>
        </w:rPr>
        <w:t xml:space="preserve">4 </w:t>
      </w:r>
      <w:r w:rsidR="00CE0474" w:rsidRPr="00CA5BAA">
        <w:rPr>
          <w:rFonts w:ascii="Times New Roman" w:hAnsi="Times New Roman" w:cs="Times New Roman"/>
          <w:sz w:val="28"/>
          <w:szCs w:val="28"/>
        </w:rPr>
        <w:t>человек</w:t>
      </w:r>
      <w:r w:rsidR="005F4E26">
        <w:rPr>
          <w:rFonts w:ascii="Times New Roman" w:hAnsi="Times New Roman" w:cs="Times New Roman"/>
          <w:sz w:val="28"/>
          <w:szCs w:val="28"/>
        </w:rPr>
        <w:t>а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0474" w:rsidRPr="00CA5BAA">
        <w:rPr>
          <w:rFonts w:ascii="Times New Roman" w:hAnsi="Times New Roman" w:cs="Times New Roman"/>
          <w:sz w:val="28"/>
          <w:szCs w:val="28"/>
        </w:rPr>
        <w:t>согласно списка</w:t>
      </w:r>
      <w:proofErr w:type="gramEnd"/>
      <w:r w:rsidR="00CE0474" w:rsidRPr="00CA5BAA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D50855" w:rsidRDefault="00D50855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474" w:rsidRPr="00CA5BAA">
        <w:rPr>
          <w:rFonts w:ascii="Times New Roman" w:hAnsi="Times New Roman" w:cs="Times New Roman"/>
          <w:sz w:val="28"/>
          <w:szCs w:val="28"/>
        </w:rPr>
        <w:t>Ответственность за доставление на пункт сбора граждан, пребывающих в запасе</w:t>
      </w:r>
    </w:p>
    <w:p w:rsidR="00D50855" w:rsidRDefault="00D50855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ГПЗ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CE0474" w:rsidRPr="00CA5BAA">
        <w:rPr>
          <w:rFonts w:ascii="Times New Roman" w:hAnsi="Times New Roman" w:cs="Times New Roman"/>
          <w:sz w:val="28"/>
          <w:szCs w:val="28"/>
        </w:rPr>
        <w:t>уклоняющихся</w:t>
      </w:r>
      <w:proofErr w:type="gramEnd"/>
      <w:r w:rsidR="00CE0474" w:rsidRPr="00CA5BAA">
        <w:rPr>
          <w:rFonts w:ascii="Times New Roman" w:hAnsi="Times New Roman" w:cs="Times New Roman"/>
          <w:sz w:val="28"/>
          <w:szCs w:val="28"/>
        </w:rPr>
        <w:t xml:space="preserve"> от призыва на военную службу возложить </w:t>
      </w:r>
    </w:p>
    <w:p w:rsidR="00CE0474" w:rsidRPr="00CA5BAA" w:rsidRDefault="00D50855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0474" w:rsidRPr="00CA5BAA">
        <w:rPr>
          <w:rFonts w:ascii="Times New Roman" w:hAnsi="Times New Roman" w:cs="Times New Roman"/>
          <w:sz w:val="28"/>
          <w:szCs w:val="28"/>
        </w:rPr>
        <w:t>на участкового инспектора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CE0474" w:rsidRPr="00CA5BAA">
        <w:rPr>
          <w:rFonts w:ascii="Times New Roman" w:hAnsi="Times New Roman" w:cs="Times New Roman"/>
          <w:sz w:val="28"/>
          <w:szCs w:val="28"/>
        </w:rPr>
        <w:t>.</w:t>
      </w:r>
    </w:p>
    <w:p w:rsidR="00CE0474" w:rsidRPr="00CA5BAA" w:rsidRDefault="00D50855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E0474" w:rsidRPr="00CA5BAA">
        <w:rPr>
          <w:rFonts w:ascii="Times New Roman" w:hAnsi="Times New Roman" w:cs="Times New Roman"/>
          <w:sz w:val="28"/>
          <w:szCs w:val="28"/>
        </w:rPr>
        <w:t>Место размещения группы в соответствии со схемой размещения ШО и ПСМО.</w:t>
      </w:r>
      <w:bookmarkEnd w:id="3"/>
    </w:p>
    <w:p w:rsidR="00CE0474" w:rsidRPr="00CA5BAA" w:rsidRDefault="006B769A" w:rsidP="00D508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9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474" w:rsidRPr="00CA5BAA">
        <w:rPr>
          <w:rFonts w:ascii="Times New Roman" w:hAnsi="Times New Roman" w:cs="Times New Roman"/>
          <w:sz w:val="28"/>
          <w:szCs w:val="28"/>
        </w:rPr>
        <w:t>Утвердить обязанности должностных лиц администрации ШО и ПСМО.</w:t>
      </w:r>
    </w:p>
    <w:p w:rsidR="00CE0474" w:rsidRPr="00CA5BAA" w:rsidRDefault="006B769A" w:rsidP="00D508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9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474" w:rsidRPr="00CA5BAA">
        <w:rPr>
          <w:rFonts w:ascii="Times New Roman" w:hAnsi="Times New Roman" w:cs="Times New Roman"/>
          <w:sz w:val="28"/>
          <w:szCs w:val="28"/>
        </w:rPr>
        <w:t>Готовность ШО и ПСМО к работе 4+</w:t>
      </w:r>
      <w:r>
        <w:rPr>
          <w:rFonts w:ascii="Times New Roman" w:hAnsi="Times New Roman" w:cs="Times New Roman"/>
          <w:sz w:val="28"/>
          <w:szCs w:val="28"/>
        </w:rPr>
        <w:t>3</w:t>
      </w:r>
      <w:r w:rsidR="00CE0474" w:rsidRPr="00CA5BAA">
        <w:rPr>
          <w:rFonts w:ascii="Times New Roman" w:hAnsi="Times New Roman" w:cs="Times New Roman"/>
          <w:sz w:val="28"/>
          <w:szCs w:val="28"/>
        </w:rPr>
        <w:t>.00, после получения сигнала (распоряжения)</w:t>
      </w:r>
    </w:p>
    <w:p w:rsidR="00D50855" w:rsidRDefault="006B769A" w:rsidP="00D50855">
      <w:pPr>
        <w:pStyle w:val="a5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B769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474" w:rsidRPr="00CA5BAA">
        <w:rPr>
          <w:rFonts w:ascii="Times New Roman" w:hAnsi="Times New Roman" w:cs="Times New Roman"/>
          <w:sz w:val="28"/>
          <w:szCs w:val="28"/>
        </w:rPr>
        <w:t>В целях обеспечения</w:t>
      </w:r>
      <w:r w:rsidR="00D50855">
        <w:rPr>
          <w:rFonts w:ascii="Times New Roman" w:hAnsi="Times New Roman" w:cs="Times New Roman"/>
          <w:sz w:val="28"/>
          <w:szCs w:val="28"/>
        </w:rPr>
        <w:t xml:space="preserve"> бесперебойной работы ШО и ПСМО</w:t>
      </w:r>
    </w:p>
    <w:p w:rsidR="00CE0474" w:rsidRPr="00CA5BAA" w:rsidRDefault="00CE0474" w:rsidP="00D508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5BAA">
        <w:rPr>
          <w:rFonts w:ascii="Times New Roman" w:hAnsi="Times New Roman" w:cs="Times New Roman"/>
          <w:sz w:val="28"/>
          <w:szCs w:val="28"/>
        </w:rPr>
        <w:t xml:space="preserve">руководителям организаций, расположенных на территории сельского поселения в течение часа выделить работников </w:t>
      </w:r>
      <w:proofErr w:type="gramStart"/>
      <w:r w:rsidRPr="00CA5BAA">
        <w:rPr>
          <w:rFonts w:ascii="Times New Roman" w:hAnsi="Times New Roman" w:cs="Times New Roman"/>
          <w:sz w:val="28"/>
          <w:szCs w:val="28"/>
        </w:rPr>
        <w:t>согласно расчета</w:t>
      </w:r>
      <w:proofErr w:type="gramEnd"/>
      <w:r w:rsidRPr="00CA5BAA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CE0474" w:rsidRDefault="00D50855" w:rsidP="00D508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69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B769A" w:rsidRPr="006B769A">
        <w:rPr>
          <w:rFonts w:ascii="Times New Roman" w:hAnsi="Times New Roman" w:cs="Times New Roman"/>
          <w:b/>
          <w:sz w:val="28"/>
          <w:szCs w:val="28"/>
        </w:rPr>
        <w:t>5.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Доставку на удалённые маршруты посыльных и отправку военнообязанных на пункт предварительного сбора </w:t>
      </w:r>
      <w:r w:rsidRPr="00D50855">
        <w:rPr>
          <w:rFonts w:ascii="Times New Roman" w:hAnsi="Times New Roman" w:cs="Times New Roman"/>
          <w:sz w:val="28"/>
          <w:szCs w:val="28"/>
          <w:u w:val="single"/>
        </w:rPr>
        <w:t xml:space="preserve">Военного комиссариата Морозовского, Милютинского, Обливского и Советского </w:t>
      </w:r>
      <w:r w:rsidR="00CE0474" w:rsidRPr="00D50855">
        <w:rPr>
          <w:rFonts w:ascii="Times New Roman" w:hAnsi="Times New Roman" w:cs="Times New Roman"/>
          <w:sz w:val="28"/>
          <w:szCs w:val="28"/>
          <w:u w:val="single"/>
        </w:rPr>
        <w:t>районов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 с ШО и ПС МО производить на специально выделенном автотранспорте, выделяемого по постановлению администрации </w:t>
      </w:r>
      <w:r w:rsidR="005F4E26">
        <w:rPr>
          <w:rFonts w:ascii="Times New Roman" w:hAnsi="Times New Roman" w:cs="Times New Roman"/>
          <w:sz w:val="28"/>
          <w:szCs w:val="28"/>
        </w:rPr>
        <w:t>Лукичёв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6B769A" w:rsidRDefault="00D50855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769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B769A" w:rsidRPr="006B769A">
        <w:rPr>
          <w:rFonts w:ascii="Times New Roman" w:hAnsi="Times New Roman" w:cs="Times New Roman"/>
          <w:b/>
          <w:sz w:val="28"/>
          <w:szCs w:val="28"/>
        </w:rPr>
        <w:t>6.</w:t>
      </w:r>
      <w:r w:rsidR="006B769A">
        <w:rPr>
          <w:rFonts w:ascii="Times New Roman" w:hAnsi="Times New Roman" w:cs="Times New Roman"/>
          <w:sz w:val="28"/>
          <w:szCs w:val="28"/>
        </w:rPr>
        <w:t xml:space="preserve"> 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Разработку и уточнение документов ШО и ПС МО осуществить во взаимодействии с </w:t>
      </w:r>
      <w:r w:rsidR="00026C3D" w:rsidRPr="00D50855">
        <w:rPr>
          <w:rFonts w:ascii="Times New Roman" w:hAnsi="Times New Roman" w:cs="Times New Roman"/>
          <w:sz w:val="28"/>
          <w:szCs w:val="28"/>
          <w:u w:val="single"/>
        </w:rPr>
        <w:t>Военн</w:t>
      </w:r>
      <w:r w:rsidR="00026C3D">
        <w:rPr>
          <w:rFonts w:ascii="Times New Roman" w:hAnsi="Times New Roman" w:cs="Times New Roman"/>
          <w:sz w:val="28"/>
          <w:szCs w:val="28"/>
          <w:u w:val="single"/>
        </w:rPr>
        <w:t>ым</w:t>
      </w:r>
      <w:r w:rsidR="00026C3D" w:rsidRPr="00D50855">
        <w:rPr>
          <w:rFonts w:ascii="Times New Roman" w:hAnsi="Times New Roman" w:cs="Times New Roman"/>
          <w:sz w:val="28"/>
          <w:szCs w:val="28"/>
          <w:u w:val="single"/>
        </w:rPr>
        <w:t xml:space="preserve"> комиссариат</w:t>
      </w:r>
      <w:r w:rsidR="00026C3D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026C3D" w:rsidRPr="00D50855">
        <w:rPr>
          <w:rFonts w:ascii="Times New Roman" w:hAnsi="Times New Roman" w:cs="Times New Roman"/>
          <w:sz w:val="28"/>
          <w:szCs w:val="28"/>
          <w:u w:val="single"/>
        </w:rPr>
        <w:t xml:space="preserve"> Морозовского, Милютинского, Обливского и Советского районов</w:t>
      </w:r>
      <w:r w:rsidR="00026C3D" w:rsidRPr="00CA5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8A8" w:rsidRDefault="006B769A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B769A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474" w:rsidRPr="00CA5BAA">
        <w:rPr>
          <w:rFonts w:ascii="Times New Roman" w:hAnsi="Times New Roman" w:cs="Times New Roman"/>
          <w:sz w:val="28"/>
          <w:szCs w:val="28"/>
        </w:rPr>
        <w:t xml:space="preserve">Ответственность за разработку, уточнение, хранение документов ШО и ПСМО возложить на </w:t>
      </w:r>
      <w:r w:rsidR="00026C3D">
        <w:rPr>
          <w:rFonts w:ascii="Times New Roman" w:hAnsi="Times New Roman" w:cs="Times New Roman"/>
          <w:sz w:val="28"/>
          <w:szCs w:val="28"/>
        </w:rPr>
        <w:t xml:space="preserve">инспектора ВУС – </w:t>
      </w:r>
      <w:r w:rsidR="005F4E26">
        <w:rPr>
          <w:rFonts w:ascii="Times New Roman" w:hAnsi="Times New Roman" w:cs="Times New Roman"/>
          <w:sz w:val="28"/>
          <w:szCs w:val="28"/>
        </w:rPr>
        <w:t>Гнедко</w:t>
      </w:r>
      <w:r w:rsidR="00026C3D"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0474" w:rsidRPr="00CA5BAA" w:rsidRDefault="004F78A8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78A8">
        <w:rPr>
          <w:rFonts w:ascii="Times New Roman" w:hAnsi="Times New Roman" w:cs="Times New Roman"/>
          <w:b/>
          <w:sz w:val="28"/>
          <w:szCs w:val="28"/>
        </w:rPr>
        <w:t xml:space="preserve">            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Инспектору ВУС администрации Гнедко О.В. – получить в отделе мобилизационной подготовки администрации Лукичёвского сельского поселения ордера на право занятия зданий и территорий ШО и ПСМО.</w:t>
      </w:r>
      <w:r w:rsidR="006B76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E0474" w:rsidRPr="00CA5BAA" w:rsidRDefault="004F78A8" w:rsidP="004F78A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Учебные занятия  с практическим развёртыванием ШО и ПСМО проводить не реже двух раз в год</w:t>
      </w:r>
      <w:r w:rsidR="00CE0474" w:rsidRPr="00CA5BAA">
        <w:rPr>
          <w:rFonts w:ascii="Times New Roman" w:hAnsi="Times New Roman" w:cs="Times New Roman"/>
          <w:sz w:val="28"/>
          <w:szCs w:val="28"/>
        </w:rPr>
        <w:t>.</w:t>
      </w:r>
    </w:p>
    <w:p w:rsidR="00CE0474" w:rsidRPr="00CA5BAA" w:rsidRDefault="004F78A8" w:rsidP="004F78A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E0474" w:rsidRPr="00CA5B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E0474" w:rsidRPr="00CA5BA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026C3D" w:rsidRDefault="004F78A8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объявить исполнителям под роспись в части касающейся.</w:t>
      </w:r>
    </w:p>
    <w:p w:rsidR="004F78A8" w:rsidRDefault="004F78A8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6C3D" w:rsidRDefault="00CE0474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A5BA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6C3D">
        <w:rPr>
          <w:rFonts w:ascii="Times New Roman" w:hAnsi="Times New Roman" w:cs="Times New Roman"/>
          <w:sz w:val="28"/>
          <w:szCs w:val="28"/>
        </w:rPr>
        <w:t>А</w:t>
      </w:r>
      <w:r w:rsidRPr="00CA5BAA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26C3D" w:rsidRDefault="00026C3D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Милютинского сельского поселения                                       </w:t>
      </w:r>
      <w:r w:rsidR="005F4E26">
        <w:rPr>
          <w:rFonts w:ascii="Times New Roman" w:hAnsi="Times New Roman" w:cs="Times New Roman"/>
          <w:sz w:val="28"/>
          <w:szCs w:val="28"/>
        </w:rPr>
        <w:t>А.Н.Ткачёв</w:t>
      </w:r>
    </w:p>
    <w:p w:rsidR="00026C3D" w:rsidRDefault="00026C3D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6C3D" w:rsidRDefault="00026C3D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6C3D" w:rsidRDefault="00026C3D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6C3D" w:rsidRDefault="00026C3D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78A8" w:rsidRDefault="004F78A8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26C3D" w:rsidRDefault="004F78A8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Исполнено в 3 экз.</w:t>
      </w:r>
    </w:p>
    <w:p w:rsidR="004F78A8" w:rsidRDefault="004F78A8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мобилизационный отдел Милютинского района;</w:t>
      </w:r>
    </w:p>
    <w:p w:rsidR="004F78A8" w:rsidRDefault="004F78A8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военный комиссариат по Морозовскому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илютинскому, Обливскому и Советскому районам;</w:t>
      </w:r>
    </w:p>
    <w:p w:rsidR="004F78A8" w:rsidRDefault="004F78A8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в дело.</w:t>
      </w:r>
    </w:p>
    <w:p w:rsidR="00026C3D" w:rsidRDefault="00026C3D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6326" w:rsidRDefault="002F6326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6326" w:rsidRDefault="002F6326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6326" w:rsidRDefault="002F6326" w:rsidP="002F632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2F6326" w:rsidRDefault="002F6326" w:rsidP="002F632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B769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к постановлению Главы администрации </w:t>
      </w:r>
    </w:p>
    <w:p w:rsidR="002F6326" w:rsidRDefault="002F6326" w:rsidP="002F632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F6326" w:rsidRDefault="002F6326" w:rsidP="002F632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Лукичевское  сельское поселение</w:t>
      </w:r>
    </w:p>
    <w:p w:rsidR="002F6326" w:rsidRDefault="002F6326" w:rsidP="002F632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№  </w:t>
      </w:r>
      <w:r>
        <w:rPr>
          <w:sz w:val="28"/>
          <w:szCs w:val="28"/>
          <w:u w:val="single"/>
        </w:rPr>
        <w:t xml:space="preserve"> 11 </w:t>
      </w:r>
      <w:r>
        <w:rPr>
          <w:sz w:val="28"/>
          <w:szCs w:val="28"/>
        </w:rPr>
        <w:t xml:space="preserve">   от 28.01.2022</w:t>
      </w:r>
    </w:p>
    <w:p w:rsidR="002F6326" w:rsidRDefault="002F6326" w:rsidP="002F6326">
      <w:pPr>
        <w:pStyle w:val="a6"/>
        <w:tabs>
          <w:tab w:val="left" w:pos="5520"/>
        </w:tabs>
        <w:rPr>
          <w:b/>
          <w:sz w:val="28"/>
          <w:szCs w:val="28"/>
        </w:rPr>
      </w:pPr>
    </w:p>
    <w:p w:rsidR="002F6326" w:rsidRDefault="002F6326" w:rsidP="002F6326">
      <w:pPr>
        <w:pStyle w:val="a6"/>
        <w:tabs>
          <w:tab w:val="left" w:pos="5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2F6326" w:rsidRDefault="002F6326" w:rsidP="002F6326">
      <w:pPr>
        <w:pStyle w:val="aa"/>
        <w:rPr>
          <w:sz w:val="28"/>
          <w:szCs w:val="28"/>
        </w:rPr>
      </w:pPr>
      <w:r>
        <w:rPr>
          <w:sz w:val="28"/>
          <w:szCs w:val="28"/>
        </w:rPr>
        <w:t>граждан, назначенных посыльными штаба оповещения и</w:t>
      </w:r>
    </w:p>
    <w:p w:rsidR="002F6326" w:rsidRDefault="002F6326" w:rsidP="002F6326">
      <w:pPr>
        <w:pStyle w:val="aa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пункта сбора муниципального образования Лукичёвское сельское поселение </w:t>
      </w:r>
    </w:p>
    <w:p w:rsidR="002F6326" w:rsidRDefault="002F6326" w:rsidP="002F6326">
      <w:pPr>
        <w:pStyle w:val="aa"/>
        <w:rPr>
          <w:b w:val="0"/>
          <w:szCs w:val="24"/>
        </w:rPr>
      </w:pPr>
    </w:p>
    <w:tbl>
      <w:tblPr>
        <w:tblW w:w="1051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50"/>
        <w:gridCol w:w="1278"/>
        <w:gridCol w:w="1327"/>
        <w:gridCol w:w="2234"/>
        <w:gridCol w:w="2164"/>
      </w:tblGrid>
      <w:tr w:rsidR="002F6326" w:rsidTr="00A52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pStyle w:val="a6"/>
              <w:rPr>
                <w:b/>
                <w:szCs w:val="24"/>
              </w:rPr>
            </w:pPr>
            <w:r w:rsidRPr="00A253B8">
              <w:rPr>
                <w:b/>
                <w:szCs w:val="24"/>
              </w:rPr>
              <w:t>№</w:t>
            </w:r>
          </w:p>
          <w:p w:rsidR="002F6326" w:rsidRPr="00A253B8" w:rsidRDefault="002F6326" w:rsidP="00A526F0">
            <w:pPr>
              <w:pStyle w:val="a6"/>
              <w:rPr>
                <w:b/>
                <w:szCs w:val="24"/>
              </w:rPr>
            </w:pPr>
            <w:proofErr w:type="gramStart"/>
            <w:r w:rsidRPr="00A253B8">
              <w:rPr>
                <w:b/>
                <w:szCs w:val="24"/>
              </w:rPr>
              <w:t>п</w:t>
            </w:r>
            <w:proofErr w:type="gramEnd"/>
            <w:r w:rsidRPr="00A253B8">
              <w:rPr>
                <w:b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pStyle w:val="a6"/>
              <w:rPr>
                <w:b/>
                <w:szCs w:val="24"/>
              </w:rPr>
            </w:pPr>
            <w:r w:rsidRPr="00A253B8">
              <w:rPr>
                <w:b/>
                <w:szCs w:val="24"/>
              </w:rPr>
              <w:t>Фамилия, имя,</w:t>
            </w:r>
          </w:p>
          <w:p w:rsidR="002F6326" w:rsidRPr="00A253B8" w:rsidRDefault="002F6326" w:rsidP="00A526F0">
            <w:pPr>
              <w:pStyle w:val="a6"/>
              <w:rPr>
                <w:b/>
                <w:szCs w:val="24"/>
              </w:rPr>
            </w:pPr>
            <w:r w:rsidRPr="00A253B8">
              <w:rPr>
                <w:b/>
                <w:szCs w:val="24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pStyle w:val="a6"/>
              <w:rPr>
                <w:b/>
                <w:szCs w:val="24"/>
              </w:rPr>
            </w:pPr>
            <w:r w:rsidRPr="00A253B8">
              <w:rPr>
                <w:b/>
                <w:szCs w:val="24"/>
              </w:rPr>
              <w:t>Год</w:t>
            </w:r>
          </w:p>
          <w:p w:rsidR="002F6326" w:rsidRPr="00A253B8" w:rsidRDefault="002F6326" w:rsidP="00A526F0">
            <w:pPr>
              <w:pStyle w:val="a6"/>
              <w:rPr>
                <w:b/>
                <w:szCs w:val="24"/>
              </w:rPr>
            </w:pPr>
            <w:r w:rsidRPr="00A253B8">
              <w:rPr>
                <w:b/>
                <w:szCs w:val="24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pStyle w:val="a6"/>
              <w:rPr>
                <w:b/>
                <w:szCs w:val="24"/>
              </w:rPr>
            </w:pPr>
            <w:r w:rsidRPr="00A253B8">
              <w:rPr>
                <w:b/>
                <w:szCs w:val="24"/>
              </w:rPr>
              <w:t>№</w:t>
            </w:r>
          </w:p>
          <w:p w:rsidR="002F6326" w:rsidRPr="00A253B8" w:rsidRDefault="002F6326" w:rsidP="00A526F0">
            <w:pPr>
              <w:pStyle w:val="a6"/>
              <w:rPr>
                <w:b/>
                <w:szCs w:val="24"/>
              </w:rPr>
            </w:pPr>
            <w:r w:rsidRPr="00A253B8">
              <w:rPr>
                <w:b/>
                <w:szCs w:val="24"/>
              </w:rPr>
              <w:t>маршрута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pStyle w:val="a6"/>
              <w:rPr>
                <w:b/>
                <w:szCs w:val="24"/>
              </w:rPr>
            </w:pPr>
            <w:r w:rsidRPr="00A253B8">
              <w:rPr>
                <w:b/>
                <w:szCs w:val="24"/>
              </w:rPr>
              <w:t>Адрес</w:t>
            </w:r>
          </w:p>
          <w:p w:rsidR="002F6326" w:rsidRPr="00A253B8" w:rsidRDefault="002F6326" w:rsidP="00A526F0">
            <w:pPr>
              <w:pStyle w:val="a6"/>
              <w:rPr>
                <w:b/>
                <w:szCs w:val="24"/>
              </w:rPr>
            </w:pPr>
            <w:r w:rsidRPr="00A253B8">
              <w:rPr>
                <w:b/>
                <w:szCs w:val="24"/>
              </w:rPr>
              <w:t>места</w:t>
            </w:r>
          </w:p>
          <w:p w:rsidR="002F6326" w:rsidRPr="00A253B8" w:rsidRDefault="002F6326" w:rsidP="00A526F0">
            <w:pPr>
              <w:pStyle w:val="a6"/>
              <w:rPr>
                <w:b/>
                <w:szCs w:val="24"/>
              </w:rPr>
            </w:pPr>
            <w:r w:rsidRPr="00A253B8">
              <w:rPr>
                <w:b/>
                <w:szCs w:val="24"/>
              </w:rPr>
              <w:t>жительства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pStyle w:val="a6"/>
              <w:rPr>
                <w:b/>
                <w:szCs w:val="24"/>
              </w:rPr>
            </w:pPr>
            <w:r w:rsidRPr="00A253B8">
              <w:rPr>
                <w:b/>
                <w:szCs w:val="24"/>
              </w:rPr>
              <w:t>Место</w:t>
            </w:r>
          </w:p>
          <w:p w:rsidR="002F6326" w:rsidRPr="00A253B8" w:rsidRDefault="002F6326" w:rsidP="00A526F0">
            <w:pPr>
              <w:pStyle w:val="a6"/>
              <w:rPr>
                <w:b/>
                <w:szCs w:val="24"/>
              </w:rPr>
            </w:pPr>
            <w:r w:rsidRPr="00A253B8">
              <w:rPr>
                <w:b/>
                <w:szCs w:val="24"/>
              </w:rPr>
              <w:t>работы</w:t>
            </w:r>
          </w:p>
        </w:tc>
      </w:tr>
      <w:tr w:rsidR="002F6326" w:rsidTr="00A52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pStyle w:val="a6"/>
              <w:rPr>
                <w:szCs w:val="24"/>
              </w:rPr>
            </w:pPr>
            <w:r w:rsidRPr="00A253B8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164918" w:rsidP="00A526F0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Аникеев Алексей 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164918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164918">
              <w:rPr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pStyle w:val="a6"/>
              <w:rPr>
                <w:szCs w:val="24"/>
              </w:rPr>
            </w:pPr>
            <w:r w:rsidRPr="00A253B8">
              <w:rPr>
                <w:szCs w:val="24"/>
              </w:rPr>
              <w:t>19,20,21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357D5B" w:rsidP="00A526F0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Х.Новодонецкий</w:t>
            </w:r>
          </w:p>
          <w:p w:rsidR="00357D5B" w:rsidRPr="00A253B8" w:rsidRDefault="00357D5B" w:rsidP="00A526F0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Ул.</w:t>
            </w:r>
            <w:r w:rsidR="0029683F">
              <w:rPr>
                <w:szCs w:val="24"/>
              </w:rPr>
              <w:t xml:space="preserve"> </w:t>
            </w:r>
            <w:r>
              <w:rPr>
                <w:szCs w:val="24"/>
              </w:rPr>
              <w:t>Дружбы 9/1</w:t>
            </w:r>
            <w:r w:rsidR="0029683F">
              <w:rPr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406FFA" w:rsidP="00A526F0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Администрация Лукичёвского сельского поселения</w:t>
            </w:r>
            <w:r w:rsidR="002F6326">
              <w:rPr>
                <w:szCs w:val="24"/>
              </w:rPr>
              <w:t xml:space="preserve"> </w:t>
            </w:r>
          </w:p>
        </w:tc>
      </w:tr>
      <w:tr w:rsidR="002F6326" w:rsidTr="00A52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pStyle w:val="a6"/>
              <w:rPr>
                <w:szCs w:val="24"/>
              </w:rPr>
            </w:pPr>
            <w:r w:rsidRPr="00A253B8">
              <w:rPr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357D5B" w:rsidP="00A526F0">
            <w:pPr>
              <w:pStyle w:val="a6"/>
              <w:jc w:val="left"/>
              <w:rPr>
                <w:szCs w:val="24"/>
                <w:highlight w:val="yellow"/>
              </w:rPr>
            </w:pPr>
            <w:r>
              <w:rPr>
                <w:szCs w:val="24"/>
              </w:rPr>
              <w:t>Волошин</w:t>
            </w:r>
            <w:r w:rsidR="00B74C3A">
              <w:rPr>
                <w:szCs w:val="24"/>
              </w:rPr>
              <w:t xml:space="preserve"> Андрей Васильевич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29683F">
            <w:pPr>
              <w:pStyle w:val="a6"/>
              <w:rPr>
                <w:szCs w:val="24"/>
                <w:highlight w:val="yellow"/>
              </w:rPr>
            </w:pPr>
            <w:r w:rsidRPr="00A253B8">
              <w:rPr>
                <w:szCs w:val="24"/>
              </w:rPr>
              <w:t>19</w:t>
            </w:r>
            <w:r>
              <w:rPr>
                <w:szCs w:val="24"/>
              </w:rPr>
              <w:t>7</w:t>
            </w:r>
            <w:r w:rsidR="0029683F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pStyle w:val="a6"/>
              <w:rPr>
                <w:szCs w:val="24"/>
                <w:highlight w:val="yellow"/>
              </w:rPr>
            </w:pPr>
            <w:r w:rsidRPr="00A253B8">
              <w:rPr>
                <w:szCs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A" w:rsidRDefault="00406FFA" w:rsidP="00406FFA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Х.Новодонецкий</w:t>
            </w:r>
          </w:p>
          <w:p w:rsidR="002F6326" w:rsidRPr="00A253B8" w:rsidRDefault="00406FFA" w:rsidP="0029683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Ул.</w:t>
            </w:r>
            <w:r w:rsidR="00453461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Дружбы </w:t>
            </w:r>
            <w:r w:rsidR="0029683F">
              <w:rPr>
                <w:szCs w:val="24"/>
              </w:rPr>
              <w:t>13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9683F" w:rsidP="0029683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АО «Племенной завод «Гашунский»</w:t>
            </w:r>
          </w:p>
        </w:tc>
      </w:tr>
      <w:tr w:rsidR="002F6326" w:rsidTr="00A52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pStyle w:val="a6"/>
              <w:rPr>
                <w:szCs w:val="24"/>
              </w:rPr>
            </w:pPr>
            <w:r w:rsidRPr="00A253B8">
              <w:rPr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406FFA" w:rsidP="00A526F0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Ефимов Алексей Иванович</w:t>
            </w:r>
            <w:r w:rsidR="002F6326" w:rsidRPr="00A253B8">
              <w:rPr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29683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197</w:t>
            </w:r>
            <w:r w:rsidR="0029683F">
              <w:rPr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pStyle w:val="a6"/>
              <w:rPr>
                <w:szCs w:val="24"/>
              </w:rPr>
            </w:pPr>
            <w:r w:rsidRPr="00A253B8">
              <w:rPr>
                <w:szCs w:val="24"/>
              </w:rPr>
              <w:t>26,27,</w:t>
            </w:r>
          </w:p>
          <w:p w:rsidR="002F6326" w:rsidRPr="00A253B8" w:rsidRDefault="002F6326" w:rsidP="00A526F0">
            <w:pPr>
              <w:pStyle w:val="a6"/>
              <w:rPr>
                <w:szCs w:val="24"/>
              </w:rPr>
            </w:pPr>
            <w:r w:rsidRPr="00A253B8">
              <w:rPr>
                <w:szCs w:val="24"/>
              </w:rPr>
              <w:t>28,29, 30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2F6326" w:rsidP="00A526F0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х.</w:t>
            </w:r>
            <w:r w:rsidR="00453461">
              <w:rPr>
                <w:szCs w:val="24"/>
              </w:rPr>
              <w:t xml:space="preserve"> </w:t>
            </w:r>
            <w:r w:rsidR="00406FFA">
              <w:rPr>
                <w:szCs w:val="24"/>
              </w:rPr>
              <w:t>Сулинский</w:t>
            </w:r>
          </w:p>
          <w:p w:rsidR="002F6326" w:rsidRPr="00A253B8" w:rsidRDefault="002F6326" w:rsidP="00453461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ул.</w:t>
            </w:r>
            <w:r w:rsidR="00453461">
              <w:rPr>
                <w:szCs w:val="24"/>
              </w:rPr>
              <w:t xml:space="preserve"> </w:t>
            </w:r>
            <w:r w:rsidR="00406FFA">
              <w:rPr>
                <w:szCs w:val="24"/>
              </w:rPr>
              <w:t>Набережная</w:t>
            </w:r>
            <w:r>
              <w:rPr>
                <w:szCs w:val="24"/>
              </w:rPr>
              <w:t>,1</w:t>
            </w:r>
            <w:r w:rsidR="00453461">
              <w:rPr>
                <w:szCs w:val="24"/>
              </w:rPr>
              <w:t>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A" w:rsidRPr="00A253B8" w:rsidRDefault="00406FFA" w:rsidP="00406FFA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ЛПХ</w:t>
            </w:r>
          </w:p>
          <w:p w:rsidR="002F6326" w:rsidRPr="00A253B8" w:rsidRDefault="002F6326" w:rsidP="00A526F0">
            <w:pPr>
              <w:pStyle w:val="a6"/>
              <w:rPr>
                <w:szCs w:val="24"/>
              </w:rPr>
            </w:pPr>
          </w:p>
        </w:tc>
      </w:tr>
      <w:tr w:rsidR="002F6326" w:rsidTr="00A526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406FFA" w:rsidP="00A526F0">
            <w:pPr>
              <w:pStyle w:val="a6"/>
              <w:jc w:val="left"/>
              <w:rPr>
                <w:szCs w:val="24"/>
              </w:rPr>
            </w:pPr>
            <w:r>
              <w:rPr>
                <w:szCs w:val="24"/>
              </w:rPr>
              <w:t>Демиденко Сергей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29683F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198</w:t>
            </w:r>
            <w:r w:rsidR="0029683F">
              <w:rPr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pStyle w:val="a6"/>
              <w:rPr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FFA" w:rsidRDefault="00406FFA" w:rsidP="00406FFA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х</w:t>
            </w:r>
            <w:proofErr w:type="gramStart"/>
            <w:r>
              <w:rPr>
                <w:szCs w:val="24"/>
              </w:rPr>
              <w:t>.С</w:t>
            </w:r>
            <w:proofErr w:type="gramEnd"/>
            <w:r>
              <w:rPr>
                <w:szCs w:val="24"/>
              </w:rPr>
              <w:t>улинский</w:t>
            </w:r>
          </w:p>
          <w:p w:rsidR="002F6326" w:rsidRPr="00A253B8" w:rsidRDefault="00406FFA" w:rsidP="00453461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ул</w:t>
            </w:r>
            <w:proofErr w:type="gramStart"/>
            <w:r>
              <w:rPr>
                <w:szCs w:val="24"/>
              </w:rPr>
              <w:t>.К</w:t>
            </w:r>
            <w:proofErr w:type="gramEnd"/>
            <w:r>
              <w:rPr>
                <w:szCs w:val="24"/>
              </w:rPr>
              <w:t>рестьянская,</w:t>
            </w:r>
            <w:r w:rsidR="00453461">
              <w:rPr>
                <w:szCs w:val="24"/>
              </w:rPr>
              <w:t>28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492530" w:rsidP="00A526F0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Селивановский лесхоз</w:t>
            </w:r>
          </w:p>
        </w:tc>
      </w:tr>
    </w:tbl>
    <w:p w:rsidR="002F6326" w:rsidRDefault="002F6326" w:rsidP="002F6326">
      <w:pPr>
        <w:pStyle w:val="a6"/>
        <w:jc w:val="left"/>
        <w:rPr>
          <w:sz w:val="28"/>
          <w:szCs w:val="28"/>
        </w:rPr>
      </w:pPr>
    </w:p>
    <w:p w:rsidR="0029683F" w:rsidRDefault="0029683F" w:rsidP="002F6326">
      <w:pPr>
        <w:pStyle w:val="a6"/>
        <w:jc w:val="left"/>
        <w:rPr>
          <w:sz w:val="28"/>
          <w:szCs w:val="28"/>
        </w:rPr>
      </w:pPr>
    </w:p>
    <w:p w:rsidR="0029683F" w:rsidRDefault="0029683F" w:rsidP="002F6326">
      <w:pPr>
        <w:pStyle w:val="a6"/>
        <w:jc w:val="left"/>
        <w:rPr>
          <w:sz w:val="28"/>
          <w:szCs w:val="28"/>
        </w:rPr>
      </w:pPr>
    </w:p>
    <w:p w:rsidR="0029683F" w:rsidRDefault="0029683F" w:rsidP="002F6326">
      <w:pPr>
        <w:pStyle w:val="a6"/>
        <w:jc w:val="left"/>
        <w:rPr>
          <w:sz w:val="28"/>
          <w:szCs w:val="28"/>
        </w:rPr>
      </w:pPr>
    </w:p>
    <w:p w:rsidR="002F6326" w:rsidRDefault="002F6326" w:rsidP="002F6326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F6326" w:rsidRDefault="002F6326" w:rsidP="002F6326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F6326" w:rsidRDefault="00406FFA" w:rsidP="002F6326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Лукичёвское</w:t>
      </w:r>
      <w:r w:rsidR="002F6326">
        <w:rPr>
          <w:sz w:val="28"/>
          <w:szCs w:val="28"/>
        </w:rPr>
        <w:t xml:space="preserve"> сельское поселение                   </w:t>
      </w:r>
      <w:r w:rsidR="007B6977">
        <w:rPr>
          <w:sz w:val="28"/>
          <w:szCs w:val="28"/>
        </w:rPr>
        <w:t xml:space="preserve">                           </w:t>
      </w:r>
      <w:r w:rsidR="002F6326">
        <w:rPr>
          <w:sz w:val="28"/>
          <w:szCs w:val="28"/>
        </w:rPr>
        <w:t xml:space="preserve">     </w:t>
      </w:r>
      <w:r>
        <w:rPr>
          <w:sz w:val="28"/>
          <w:szCs w:val="28"/>
        </w:rPr>
        <w:t>А.Н.Ткачёв</w:t>
      </w:r>
    </w:p>
    <w:p w:rsidR="002F6326" w:rsidRDefault="002F6326" w:rsidP="002F6326">
      <w:pPr>
        <w:pStyle w:val="a8"/>
        <w:ind w:firstLine="397"/>
        <w:rPr>
          <w:sz w:val="28"/>
          <w:szCs w:val="28"/>
        </w:rPr>
      </w:pPr>
    </w:p>
    <w:p w:rsidR="002F6326" w:rsidRDefault="002F6326" w:rsidP="002F6326">
      <w:pPr>
        <w:pStyle w:val="a8"/>
        <w:ind w:firstLine="397"/>
        <w:rPr>
          <w:sz w:val="28"/>
          <w:szCs w:val="28"/>
        </w:rPr>
      </w:pPr>
    </w:p>
    <w:p w:rsidR="002F6326" w:rsidRDefault="002F6326" w:rsidP="002F6326">
      <w:pPr>
        <w:pStyle w:val="a8"/>
        <w:ind w:firstLine="397"/>
        <w:rPr>
          <w:sz w:val="28"/>
          <w:szCs w:val="28"/>
        </w:rPr>
      </w:pPr>
    </w:p>
    <w:p w:rsidR="002F6326" w:rsidRDefault="002F6326" w:rsidP="002F6326">
      <w:pPr>
        <w:pStyle w:val="a6"/>
        <w:jc w:val="right"/>
        <w:rPr>
          <w:sz w:val="28"/>
          <w:szCs w:val="28"/>
        </w:rPr>
      </w:pPr>
    </w:p>
    <w:p w:rsidR="002F6326" w:rsidRDefault="002F6326" w:rsidP="002F6326">
      <w:pPr>
        <w:pStyle w:val="a6"/>
        <w:jc w:val="right"/>
        <w:rPr>
          <w:sz w:val="28"/>
          <w:szCs w:val="28"/>
        </w:rPr>
      </w:pPr>
    </w:p>
    <w:p w:rsidR="002F6326" w:rsidRDefault="002F6326" w:rsidP="002F6326">
      <w:pPr>
        <w:pStyle w:val="a6"/>
        <w:jc w:val="right"/>
        <w:rPr>
          <w:sz w:val="28"/>
          <w:szCs w:val="28"/>
        </w:rPr>
      </w:pPr>
    </w:p>
    <w:p w:rsidR="002F6326" w:rsidRDefault="002F6326" w:rsidP="002F6326">
      <w:pPr>
        <w:pStyle w:val="a6"/>
        <w:jc w:val="right"/>
        <w:rPr>
          <w:sz w:val="28"/>
          <w:szCs w:val="28"/>
        </w:rPr>
      </w:pPr>
    </w:p>
    <w:p w:rsidR="002F6326" w:rsidRDefault="002F6326" w:rsidP="002F6326">
      <w:pPr>
        <w:pStyle w:val="a6"/>
        <w:jc w:val="right"/>
        <w:rPr>
          <w:sz w:val="28"/>
          <w:szCs w:val="28"/>
        </w:rPr>
      </w:pPr>
    </w:p>
    <w:p w:rsidR="002F6326" w:rsidRDefault="002F6326" w:rsidP="002F6326">
      <w:pPr>
        <w:pStyle w:val="a6"/>
        <w:jc w:val="right"/>
        <w:rPr>
          <w:sz w:val="28"/>
          <w:szCs w:val="28"/>
        </w:rPr>
      </w:pPr>
    </w:p>
    <w:p w:rsidR="002F6326" w:rsidRDefault="002F6326" w:rsidP="002F6326">
      <w:pPr>
        <w:pStyle w:val="a6"/>
        <w:jc w:val="right"/>
        <w:rPr>
          <w:sz w:val="28"/>
          <w:szCs w:val="28"/>
        </w:rPr>
      </w:pPr>
    </w:p>
    <w:p w:rsidR="002F6326" w:rsidRDefault="002F6326" w:rsidP="002F6326">
      <w:pPr>
        <w:pStyle w:val="a6"/>
        <w:jc w:val="right"/>
        <w:rPr>
          <w:sz w:val="28"/>
          <w:szCs w:val="28"/>
        </w:rPr>
      </w:pPr>
    </w:p>
    <w:p w:rsidR="002F6326" w:rsidRDefault="002F6326" w:rsidP="002F6326">
      <w:pPr>
        <w:pStyle w:val="a6"/>
        <w:jc w:val="right"/>
        <w:rPr>
          <w:sz w:val="28"/>
          <w:szCs w:val="28"/>
        </w:rPr>
      </w:pPr>
    </w:p>
    <w:p w:rsidR="002F6326" w:rsidRDefault="002F6326" w:rsidP="002F6326">
      <w:pPr>
        <w:pStyle w:val="a6"/>
        <w:jc w:val="left"/>
        <w:rPr>
          <w:sz w:val="28"/>
          <w:szCs w:val="28"/>
        </w:rPr>
      </w:pPr>
    </w:p>
    <w:p w:rsidR="002F6326" w:rsidRDefault="002F6326" w:rsidP="002F6326">
      <w:pPr>
        <w:pStyle w:val="a6"/>
        <w:jc w:val="right"/>
        <w:rPr>
          <w:sz w:val="28"/>
          <w:szCs w:val="28"/>
        </w:rPr>
      </w:pPr>
    </w:p>
    <w:p w:rsidR="002F6326" w:rsidRDefault="002F6326" w:rsidP="002F632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2F6326" w:rsidRDefault="002F6326" w:rsidP="002F632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 Главы администрации </w:t>
      </w:r>
    </w:p>
    <w:p w:rsidR="002F6326" w:rsidRDefault="002F6326" w:rsidP="002F632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F6326" w:rsidRDefault="002F6326" w:rsidP="002F632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453461">
        <w:rPr>
          <w:sz w:val="28"/>
          <w:szCs w:val="28"/>
        </w:rPr>
        <w:t>Лукичё</w:t>
      </w:r>
      <w:r>
        <w:rPr>
          <w:sz w:val="28"/>
          <w:szCs w:val="28"/>
        </w:rPr>
        <w:t xml:space="preserve">вское сельское поселение </w:t>
      </w:r>
    </w:p>
    <w:p w:rsidR="002F6326" w:rsidRDefault="002F6326" w:rsidP="002F632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№ </w:t>
      </w:r>
      <w:r>
        <w:rPr>
          <w:sz w:val="28"/>
          <w:szCs w:val="28"/>
          <w:u w:val="single"/>
        </w:rPr>
        <w:t xml:space="preserve"> </w:t>
      </w:r>
      <w:r w:rsidR="00453461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от 28.01 .2022</w:t>
      </w:r>
    </w:p>
    <w:p w:rsidR="002F6326" w:rsidRDefault="002F6326" w:rsidP="002F632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F6326" w:rsidRDefault="002F6326" w:rsidP="002F6326">
      <w:pPr>
        <w:pStyle w:val="a6"/>
        <w:jc w:val="right"/>
        <w:rPr>
          <w:b/>
          <w:szCs w:val="24"/>
          <w:u w:val="single"/>
        </w:rPr>
      </w:pPr>
    </w:p>
    <w:p w:rsidR="002F6326" w:rsidRDefault="002F6326" w:rsidP="002F6326">
      <w:pPr>
        <w:pStyle w:val="a6"/>
        <w:rPr>
          <w:b/>
          <w:szCs w:val="24"/>
          <w:u w:val="single"/>
        </w:rPr>
      </w:pPr>
    </w:p>
    <w:p w:rsidR="002F6326" w:rsidRDefault="002F6326" w:rsidP="002F6326">
      <w:pPr>
        <w:pStyle w:val="a6"/>
        <w:rPr>
          <w:b/>
          <w:szCs w:val="24"/>
          <w:u w:val="single"/>
        </w:rPr>
      </w:pPr>
    </w:p>
    <w:p w:rsidR="002F6326" w:rsidRDefault="002F6326" w:rsidP="002F6326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РАСЧЁТ</w:t>
      </w:r>
    </w:p>
    <w:p w:rsidR="002F6326" w:rsidRDefault="002F6326" w:rsidP="002F6326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выделения работников из организаций, расположенных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2F6326" w:rsidRDefault="002F6326" w:rsidP="002F6326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муниципального образования «</w:t>
      </w:r>
      <w:r w:rsidR="00453461">
        <w:rPr>
          <w:b/>
          <w:sz w:val="28"/>
          <w:szCs w:val="28"/>
        </w:rPr>
        <w:t>Лукичёвское</w:t>
      </w:r>
      <w:r>
        <w:rPr>
          <w:b/>
          <w:sz w:val="28"/>
          <w:szCs w:val="28"/>
        </w:rPr>
        <w:t xml:space="preserve"> сельское поселение» в состав штаба оповещения и пункта сбора</w:t>
      </w:r>
    </w:p>
    <w:p w:rsidR="002F6326" w:rsidRDefault="002F6326" w:rsidP="002F6326">
      <w:pPr>
        <w:jc w:val="center"/>
      </w:pPr>
    </w:p>
    <w:tbl>
      <w:tblPr>
        <w:tblW w:w="10539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4764"/>
        <w:gridCol w:w="1620"/>
        <w:gridCol w:w="2244"/>
        <w:gridCol w:w="1275"/>
      </w:tblGrid>
      <w:tr w:rsidR="002F6326" w:rsidTr="00A526F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jc w:val="center"/>
              <w:rPr>
                <w:b/>
              </w:rPr>
            </w:pPr>
            <w:r w:rsidRPr="00A253B8">
              <w:rPr>
                <w:b/>
              </w:rPr>
              <w:t xml:space="preserve">№ </w:t>
            </w:r>
            <w:proofErr w:type="gramStart"/>
            <w:r w:rsidRPr="00A253B8">
              <w:rPr>
                <w:b/>
              </w:rPr>
              <w:t>п</w:t>
            </w:r>
            <w:proofErr w:type="gramEnd"/>
            <w:r w:rsidRPr="00A253B8">
              <w:rPr>
                <w:b/>
              </w:rPr>
              <w:t>/п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jc w:val="center"/>
              <w:rPr>
                <w:b/>
              </w:rPr>
            </w:pPr>
            <w:r w:rsidRPr="00A253B8">
              <w:rPr>
                <w:b/>
              </w:rPr>
              <w:t xml:space="preserve">Наименование организации, </w:t>
            </w:r>
          </w:p>
          <w:p w:rsidR="002F6326" w:rsidRPr="00A253B8" w:rsidRDefault="002F6326" w:rsidP="00A526F0">
            <w:pPr>
              <w:jc w:val="center"/>
              <w:rPr>
                <w:b/>
              </w:rPr>
            </w:pPr>
            <w:r w:rsidRPr="00A253B8">
              <w:rPr>
                <w:b/>
              </w:rPr>
              <w:t>Ф.И.О. выделяемых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jc w:val="center"/>
              <w:rPr>
                <w:b/>
              </w:rPr>
            </w:pPr>
            <w:r w:rsidRPr="00A253B8">
              <w:rPr>
                <w:b/>
              </w:rPr>
              <w:t>Количество выделяемых работников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jc w:val="center"/>
              <w:rPr>
                <w:b/>
              </w:rPr>
            </w:pPr>
            <w:r w:rsidRPr="00A253B8">
              <w:rPr>
                <w:b/>
              </w:rPr>
              <w:t>В какие подразделения штаба предназначаются работники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jc w:val="center"/>
              <w:rPr>
                <w:b/>
              </w:rPr>
            </w:pPr>
            <w:r w:rsidRPr="00A253B8">
              <w:rPr>
                <w:b/>
              </w:rPr>
              <w:t>Примечание</w:t>
            </w:r>
          </w:p>
        </w:tc>
      </w:tr>
      <w:tr w:rsidR="002F6326" w:rsidTr="00A526F0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2F6326" w:rsidP="00A526F0">
            <w:pPr>
              <w:jc w:val="center"/>
            </w:pPr>
            <w:r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453461">
            <w:pPr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r w:rsidR="00453461">
              <w:rPr>
                <w:b/>
              </w:rPr>
              <w:t xml:space="preserve"> ЛУКИЧЁВСКОГО  </w:t>
            </w:r>
            <w:r>
              <w:rPr>
                <w:b/>
              </w:rPr>
              <w:t>С/</w:t>
            </w:r>
            <w:proofErr w:type="gramStart"/>
            <w:r>
              <w:rPr>
                <w:b/>
              </w:rPr>
              <w:t>П</w:t>
            </w:r>
            <w:proofErr w:type="gramEnd"/>
            <w:r w:rsidRPr="00A253B8">
              <w:rPr>
                <w:b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26" w:rsidRDefault="002F6326" w:rsidP="00A526F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26" w:rsidRDefault="002F6326" w:rsidP="00A526F0">
            <w:pPr>
              <w:jc w:val="center"/>
            </w:pPr>
          </w:p>
        </w:tc>
      </w:tr>
      <w:tr w:rsidR="002F6326" w:rsidTr="00A526F0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2F6326" w:rsidP="00A526F0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26" w:rsidRDefault="00453461" w:rsidP="00A526F0">
            <w:r>
              <w:t>Харченко Вячеслав Николаевич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26" w:rsidRDefault="002F6326" w:rsidP="00A526F0">
            <w:pPr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2F6326" w:rsidP="00A526F0">
            <w:pPr>
              <w:jc w:val="center"/>
            </w:pPr>
            <w:r>
              <w:t xml:space="preserve">Сопровождающий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26" w:rsidRDefault="002F6326" w:rsidP="00A526F0">
            <w:pPr>
              <w:jc w:val="center"/>
            </w:pPr>
          </w:p>
        </w:tc>
      </w:tr>
      <w:tr w:rsidR="002F6326" w:rsidTr="00A526F0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2F6326" w:rsidP="00A526F0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26" w:rsidRDefault="00453461" w:rsidP="00A526F0">
            <w:r>
              <w:t>Филатова Надежда Владимировна</w:t>
            </w:r>
            <w:r w:rsidR="002F6326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26" w:rsidRDefault="002F6326" w:rsidP="00A526F0">
            <w:pPr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2F6326" w:rsidP="00A526F0">
            <w:pPr>
              <w:jc w:val="center"/>
            </w:pPr>
            <w:r>
              <w:t>Сопровождающий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26" w:rsidRDefault="002F6326" w:rsidP="00A526F0">
            <w:pPr>
              <w:jc w:val="center"/>
            </w:pPr>
          </w:p>
        </w:tc>
      </w:tr>
      <w:tr w:rsidR="002F6326" w:rsidTr="00A526F0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2F6326" w:rsidP="00A526F0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26" w:rsidRDefault="00453461" w:rsidP="00A526F0">
            <w:r>
              <w:t>Ветушенко Галина Васильевна</w:t>
            </w:r>
            <w:r w:rsidR="002F6326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26" w:rsidRDefault="002F6326" w:rsidP="00A526F0">
            <w:pPr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2F6326" w:rsidP="00A526F0">
            <w:pPr>
              <w:jc w:val="center"/>
            </w:pPr>
            <w:r>
              <w:t>Сопровождающий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26" w:rsidRDefault="002F6326" w:rsidP="00A526F0">
            <w:pPr>
              <w:jc w:val="center"/>
            </w:pPr>
          </w:p>
        </w:tc>
      </w:tr>
      <w:tr w:rsidR="002F6326" w:rsidTr="00A526F0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2F6326" w:rsidP="00A526F0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26" w:rsidRDefault="00453461" w:rsidP="00A526F0">
            <w:r>
              <w:t>Гнедко Ольга Викторовна</w:t>
            </w:r>
            <w:r w:rsidR="002F6326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26" w:rsidRDefault="002F6326" w:rsidP="00A526F0">
            <w:pPr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2F6326" w:rsidP="00A526F0">
            <w:pPr>
              <w:jc w:val="center"/>
            </w:pPr>
            <w:r>
              <w:t>Сопровождающий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26" w:rsidRDefault="002F6326" w:rsidP="00A526F0">
            <w:pPr>
              <w:jc w:val="center"/>
            </w:pPr>
          </w:p>
        </w:tc>
      </w:tr>
      <w:tr w:rsidR="002F6326" w:rsidTr="00A526F0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2F6326" w:rsidP="00A526F0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26" w:rsidRDefault="002F6326" w:rsidP="00A526F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26" w:rsidRDefault="002F6326" w:rsidP="00A526F0">
            <w:pPr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2F6326" w:rsidP="00A526F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26" w:rsidRDefault="002F6326" w:rsidP="00A526F0">
            <w:pPr>
              <w:jc w:val="center"/>
            </w:pPr>
          </w:p>
        </w:tc>
      </w:tr>
      <w:tr w:rsidR="002F6326" w:rsidTr="00A526F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2F6326" w:rsidP="00A526F0">
            <w:pPr>
              <w:jc w:val="center"/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26" w:rsidRDefault="002F6326" w:rsidP="00A526F0">
            <w:r>
              <w:t xml:space="preserve">      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26" w:rsidRPr="00A253B8" w:rsidRDefault="002F6326" w:rsidP="00A526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26" w:rsidRDefault="002F6326" w:rsidP="00A526F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26" w:rsidRDefault="002F6326" w:rsidP="00A526F0">
            <w:pPr>
              <w:jc w:val="center"/>
            </w:pPr>
          </w:p>
        </w:tc>
      </w:tr>
    </w:tbl>
    <w:p w:rsidR="002F6326" w:rsidRDefault="002F6326" w:rsidP="002F6326">
      <w:pPr>
        <w:pStyle w:val="a6"/>
        <w:jc w:val="left"/>
        <w:rPr>
          <w:b/>
          <w:sz w:val="28"/>
          <w:szCs w:val="28"/>
        </w:rPr>
      </w:pPr>
    </w:p>
    <w:p w:rsidR="002F6326" w:rsidRDefault="002F6326" w:rsidP="002F6326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F6326" w:rsidRDefault="002F6326" w:rsidP="002F6326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F6326" w:rsidRDefault="00E467EB" w:rsidP="002F6326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Лукичёвское</w:t>
      </w:r>
      <w:r w:rsidR="002F6326">
        <w:rPr>
          <w:sz w:val="28"/>
          <w:szCs w:val="28"/>
        </w:rPr>
        <w:t xml:space="preserve"> сельское поселение                          </w:t>
      </w:r>
      <w:r>
        <w:rPr>
          <w:sz w:val="28"/>
          <w:szCs w:val="28"/>
        </w:rPr>
        <w:t xml:space="preserve">     </w:t>
      </w:r>
      <w:r w:rsidR="002D4C06">
        <w:rPr>
          <w:sz w:val="28"/>
          <w:szCs w:val="28"/>
        </w:rPr>
        <w:t xml:space="preserve">                </w:t>
      </w:r>
      <w:bookmarkStart w:id="4" w:name="_GoBack"/>
      <w:bookmarkEnd w:id="4"/>
      <w:r>
        <w:rPr>
          <w:sz w:val="28"/>
          <w:szCs w:val="28"/>
        </w:rPr>
        <w:t xml:space="preserve">       А.Н.Ткачёв</w:t>
      </w:r>
    </w:p>
    <w:p w:rsidR="002F6326" w:rsidRDefault="002F6326" w:rsidP="002F6326">
      <w:pPr>
        <w:pStyle w:val="a6"/>
        <w:ind w:left="7080" w:firstLine="708"/>
        <w:jc w:val="left"/>
        <w:rPr>
          <w:sz w:val="28"/>
          <w:szCs w:val="28"/>
        </w:rPr>
      </w:pPr>
    </w:p>
    <w:p w:rsidR="002F6326" w:rsidRDefault="002F6326" w:rsidP="002F6326">
      <w:pPr>
        <w:pStyle w:val="a8"/>
        <w:ind w:firstLine="397"/>
        <w:rPr>
          <w:sz w:val="28"/>
          <w:szCs w:val="28"/>
        </w:rPr>
      </w:pPr>
    </w:p>
    <w:p w:rsidR="002F6326" w:rsidRDefault="002F6326" w:rsidP="002F6326">
      <w:pPr>
        <w:pStyle w:val="a8"/>
        <w:ind w:firstLine="397"/>
        <w:rPr>
          <w:sz w:val="28"/>
          <w:szCs w:val="28"/>
        </w:rPr>
      </w:pPr>
    </w:p>
    <w:p w:rsidR="002F6326" w:rsidRDefault="002F6326" w:rsidP="002F6326">
      <w:pPr>
        <w:pStyle w:val="a8"/>
        <w:ind w:firstLine="397"/>
        <w:rPr>
          <w:sz w:val="28"/>
          <w:szCs w:val="28"/>
        </w:rPr>
      </w:pPr>
    </w:p>
    <w:p w:rsidR="002F6326" w:rsidRDefault="002F6326" w:rsidP="002F6326">
      <w:pPr>
        <w:pStyle w:val="a8"/>
        <w:ind w:firstLine="397"/>
        <w:rPr>
          <w:sz w:val="28"/>
          <w:szCs w:val="28"/>
        </w:rPr>
      </w:pPr>
    </w:p>
    <w:p w:rsidR="002F6326" w:rsidRDefault="002F6326" w:rsidP="002F6326">
      <w:pPr>
        <w:pStyle w:val="a8"/>
        <w:ind w:firstLine="397"/>
        <w:rPr>
          <w:sz w:val="28"/>
          <w:szCs w:val="28"/>
        </w:rPr>
      </w:pPr>
    </w:p>
    <w:p w:rsidR="002F6326" w:rsidRDefault="002F6326" w:rsidP="002F6326">
      <w:pPr>
        <w:pStyle w:val="a8"/>
        <w:ind w:firstLine="397"/>
        <w:rPr>
          <w:sz w:val="28"/>
          <w:szCs w:val="28"/>
        </w:rPr>
      </w:pPr>
    </w:p>
    <w:p w:rsidR="002F6326" w:rsidRDefault="002F6326" w:rsidP="00E467EB">
      <w:pPr>
        <w:pStyle w:val="a8"/>
        <w:rPr>
          <w:sz w:val="28"/>
          <w:szCs w:val="28"/>
        </w:rPr>
      </w:pPr>
    </w:p>
    <w:p w:rsidR="002F6326" w:rsidRDefault="002F6326" w:rsidP="002F6326">
      <w:pPr>
        <w:pStyle w:val="a8"/>
        <w:ind w:firstLine="397"/>
        <w:rPr>
          <w:sz w:val="28"/>
          <w:szCs w:val="28"/>
        </w:rPr>
      </w:pPr>
    </w:p>
    <w:p w:rsidR="002F6326" w:rsidRDefault="002F6326" w:rsidP="002F6326">
      <w:pPr>
        <w:pStyle w:val="a6"/>
        <w:jc w:val="right"/>
        <w:rPr>
          <w:sz w:val="28"/>
          <w:szCs w:val="28"/>
        </w:rPr>
      </w:pPr>
    </w:p>
    <w:p w:rsidR="002F6326" w:rsidRDefault="002F6326" w:rsidP="002F632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2F6326" w:rsidRDefault="002F6326" w:rsidP="002F632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 Главы администрации </w:t>
      </w:r>
    </w:p>
    <w:p w:rsidR="002F6326" w:rsidRDefault="002F6326" w:rsidP="002F632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F6326" w:rsidRDefault="002F6326" w:rsidP="002F632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«</w:t>
      </w:r>
      <w:r w:rsidR="00E467EB">
        <w:rPr>
          <w:sz w:val="28"/>
          <w:szCs w:val="28"/>
        </w:rPr>
        <w:t>Лукичё</w:t>
      </w:r>
      <w:r>
        <w:rPr>
          <w:sz w:val="28"/>
          <w:szCs w:val="28"/>
        </w:rPr>
        <w:t xml:space="preserve">вское сельское поселение» </w:t>
      </w:r>
    </w:p>
    <w:p w:rsidR="002F6326" w:rsidRDefault="002F6326" w:rsidP="002F632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№ </w:t>
      </w:r>
      <w:r>
        <w:rPr>
          <w:sz w:val="28"/>
          <w:szCs w:val="28"/>
          <w:u w:val="single"/>
        </w:rPr>
        <w:t xml:space="preserve"> </w:t>
      </w:r>
      <w:r w:rsidR="00E467EB">
        <w:rPr>
          <w:sz w:val="28"/>
          <w:szCs w:val="28"/>
          <w:u w:val="single"/>
        </w:rPr>
        <w:t>11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от 28.01 .2022</w:t>
      </w:r>
    </w:p>
    <w:p w:rsidR="002F6326" w:rsidRDefault="002F6326" w:rsidP="002F6326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F6326" w:rsidRDefault="002F6326" w:rsidP="002F6326">
      <w:pPr>
        <w:pStyle w:val="a6"/>
        <w:jc w:val="right"/>
        <w:rPr>
          <w:b/>
          <w:szCs w:val="24"/>
          <w:u w:val="single"/>
        </w:rPr>
      </w:pPr>
    </w:p>
    <w:p w:rsidR="002F6326" w:rsidRDefault="002F6326" w:rsidP="002F6326">
      <w:pPr>
        <w:pStyle w:val="a6"/>
        <w:rPr>
          <w:b/>
          <w:szCs w:val="24"/>
          <w:u w:val="single"/>
        </w:rPr>
      </w:pPr>
    </w:p>
    <w:p w:rsidR="002F6326" w:rsidRDefault="002F6326" w:rsidP="002F6326">
      <w:pPr>
        <w:pStyle w:val="a6"/>
        <w:jc w:val="left"/>
        <w:rPr>
          <w:b/>
          <w:szCs w:val="24"/>
          <w:u w:val="single"/>
        </w:rPr>
      </w:pPr>
    </w:p>
    <w:p w:rsidR="002F6326" w:rsidRDefault="002F6326" w:rsidP="002F6326">
      <w:pPr>
        <w:pStyle w:val="a6"/>
        <w:rPr>
          <w:b/>
          <w:szCs w:val="24"/>
          <w:u w:val="single"/>
        </w:rPr>
      </w:pPr>
    </w:p>
    <w:p w:rsidR="002F6326" w:rsidRDefault="002F6326" w:rsidP="002F6326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РАСЧЁТ</w:t>
      </w:r>
    </w:p>
    <w:p w:rsidR="002F6326" w:rsidRDefault="002F6326" w:rsidP="002F6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выделения транспортных средств организациями муниципального образования «</w:t>
      </w:r>
      <w:r w:rsidR="00E467EB">
        <w:rPr>
          <w:b/>
          <w:sz w:val="28"/>
          <w:szCs w:val="28"/>
        </w:rPr>
        <w:t>Лукичёвское</w:t>
      </w:r>
      <w:r>
        <w:rPr>
          <w:b/>
          <w:sz w:val="28"/>
          <w:szCs w:val="28"/>
        </w:rPr>
        <w:t xml:space="preserve"> сельское поселение»</w:t>
      </w:r>
    </w:p>
    <w:p w:rsidR="002F6326" w:rsidRDefault="002F6326" w:rsidP="002F63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работы штаба оповещения и пункта сбора </w:t>
      </w:r>
    </w:p>
    <w:p w:rsidR="002F6326" w:rsidRDefault="002F6326" w:rsidP="002F6326">
      <w:pPr>
        <w:jc w:val="center"/>
        <w:rPr>
          <w:sz w:val="28"/>
          <w:szCs w:val="28"/>
        </w:rPr>
      </w:pPr>
    </w:p>
    <w:tbl>
      <w:tblPr>
        <w:tblW w:w="1080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4384"/>
        <w:gridCol w:w="2156"/>
        <w:gridCol w:w="2276"/>
        <w:gridCol w:w="1328"/>
      </w:tblGrid>
      <w:tr w:rsidR="002F6326" w:rsidTr="00A526F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jc w:val="center"/>
              <w:rPr>
                <w:b/>
              </w:rPr>
            </w:pPr>
            <w:r w:rsidRPr="00A253B8">
              <w:rPr>
                <w:b/>
              </w:rPr>
              <w:t>№</w:t>
            </w:r>
          </w:p>
          <w:p w:rsidR="002F6326" w:rsidRPr="00A253B8" w:rsidRDefault="002F6326" w:rsidP="00A526F0">
            <w:pPr>
              <w:jc w:val="center"/>
              <w:rPr>
                <w:b/>
              </w:rPr>
            </w:pPr>
            <w:proofErr w:type="gramStart"/>
            <w:r w:rsidRPr="00A253B8">
              <w:rPr>
                <w:b/>
              </w:rPr>
              <w:t>п</w:t>
            </w:r>
            <w:proofErr w:type="gramEnd"/>
            <w:r w:rsidRPr="00A253B8">
              <w:rPr>
                <w:b/>
              </w:rPr>
              <w:t>/п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jc w:val="center"/>
              <w:rPr>
                <w:b/>
              </w:rPr>
            </w:pPr>
            <w:r w:rsidRPr="00A253B8">
              <w:rPr>
                <w:b/>
              </w:rPr>
              <w:t>Наименование организации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jc w:val="center"/>
              <w:rPr>
                <w:b/>
              </w:rPr>
            </w:pPr>
            <w:r w:rsidRPr="00A253B8">
              <w:rPr>
                <w:b/>
              </w:rPr>
              <w:t>Тип и марка транспортного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jc w:val="center"/>
              <w:rPr>
                <w:b/>
              </w:rPr>
            </w:pPr>
            <w:r w:rsidRPr="00A253B8">
              <w:rPr>
                <w:b/>
              </w:rPr>
              <w:t xml:space="preserve">Кол-во выделяемого транспорта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jc w:val="center"/>
              <w:rPr>
                <w:b/>
              </w:rPr>
            </w:pPr>
            <w:r>
              <w:rPr>
                <w:b/>
              </w:rPr>
              <w:t>Время прибытия</w:t>
            </w:r>
          </w:p>
        </w:tc>
      </w:tr>
      <w:tr w:rsidR="002F6326" w:rsidTr="00A526F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2F6326" w:rsidP="00A526F0">
            <w:pPr>
              <w:jc w:val="center"/>
            </w:pPr>
            <w: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2F6326" w:rsidP="00A526F0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Администрация </w:t>
            </w:r>
            <w:r w:rsidR="00B21385">
              <w:rPr>
                <w:b w:val="0"/>
                <w:bCs/>
                <w:sz w:val="24"/>
                <w:szCs w:val="24"/>
              </w:rPr>
              <w:t>Лукичёвского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</w:p>
          <w:p w:rsidR="002F6326" w:rsidRPr="00CB09AC" w:rsidRDefault="002F6326" w:rsidP="00A526F0">
            <w:r>
              <w:t>сельского поселения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B21385" w:rsidRDefault="00B21385" w:rsidP="00B21385">
            <w:pPr>
              <w:jc w:val="center"/>
            </w:pPr>
            <w:r>
              <w:t>ВАЗ 2110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2F6326" w:rsidP="00A526F0">
            <w:pPr>
              <w:jc w:val="center"/>
            </w:pPr>
            <w:r w:rsidRPr="00A253B8">
              <w:rPr>
                <w:bCs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2F6326" w:rsidP="00A526F0">
            <w:pPr>
              <w:jc w:val="center"/>
            </w:pPr>
            <w:r>
              <w:t>Ч + 4.00</w:t>
            </w:r>
          </w:p>
        </w:tc>
      </w:tr>
      <w:tr w:rsidR="002F6326" w:rsidTr="00A526F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2F6326" w:rsidP="00A526F0">
            <w:pPr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B21385" w:rsidRDefault="00B21385" w:rsidP="00B21385">
            <w:pPr>
              <w:jc w:val="center"/>
            </w:pPr>
            <w:r>
              <w:t>Форд Фокус 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2F6326" w:rsidP="00A526F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2F6326" w:rsidP="00A526F0">
            <w:pPr>
              <w:jc w:val="center"/>
            </w:pPr>
            <w:r>
              <w:t>Ч + 3.00</w:t>
            </w:r>
          </w:p>
        </w:tc>
      </w:tr>
      <w:tr w:rsidR="002F6326" w:rsidTr="00A526F0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2F6326" w:rsidP="00A526F0">
            <w:pPr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Pr="00A253B8" w:rsidRDefault="002F6326" w:rsidP="00A526F0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A253B8">
              <w:rPr>
                <w:b w:val="0"/>
                <w:bCs/>
                <w:sz w:val="24"/>
                <w:szCs w:val="24"/>
              </w:rPr>
              <w:t xml:space="preserve">   ИТОГО: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2F6326" w:rsidP="00A526F0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B21385" w:rsidP="00A526F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26" w:rsidRDefault="002F6326" w:rsidP="00A526F0">
            <w:pPr>
              <w:jc w:val="center"/>
            </w:pPr>
          </w:p>
        </w:tc>
      </w:tr>
    </w:tbl>
    <w:p w:rsidR="002F6326" w:rsidRDefault="002F6326" w:rsidP="002F6326">
      <w:pPr>
        <w:pStyle w:val="a6"/>
        <w:jc w:val="left"/>
        <w:rPr>
          <w:szCs w:val="24"/>
        </w:rPr>
      </w:pPr>
    </w:p>
    <w:p w:rsidR="002F6326" w:rsidRDefault="002F6326" w:rsidP="002F6326">
      <w:pPr>
        <w:pStyle w:val="a6"/>
        <w:rPr>
          <w:szCs w:val="24"/>
        </w:rPr>
      </w:pPr>
    </w:p>
    <w:p w:rsidR="002F6326" w:rsidRDefault="002F6326" w:rsidP="002F6326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2F6326" w:rsidRDefault="002F6326" w:rsidP="002F6326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F6326" w:rsidRDefault="00E467EB" w:rsidP="002F6326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Лукичёвское</w:t>
      </w:r>
      <w:r w:rsidR="002F6326">
        <w:rPr>
          <w:sz w:val="28"/>
          <w:szCs w:val="28"/>
        </w:rPr>
        <w:t xml:space="preserve">  сельское поселение                        </w:t>
      </w:r>
      <w:r>
        <w:rPr>
          <w:sz w:val="28"/>
          <w:szCs w:val="28"/>
        </w:rPr>
        <w:t xml:space="preserve">            </w:t>
      </w:r>
      <w:r w:rsidR="002F6326">
        <w:rPr>
          <w:sz w:val="28"/>
          <w:szCs w:val="28"/>
        </w:rPr>
        <w:t xml:space="preserve">     </w:t>
      </w:r>
      <w:r>
        <w:rPr>
          <w:sz w:val="28"/>
          <w:szCs w:val="28"/>
        </w:rPr>
        <w:t>А.Н.Ткачёв</w:t>
      </w:r>
    </w:p>
    <w:p w:rsidR="002F6326" w:rsidRPr="00CA5BAA" w:rsidRDefault="002F6326" w:rsidP="00CA5BA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2F6326" w:rsidRPr="00CA5BAA" w:rsidSect="005D4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4F71"/>
    <w:multiLevelType w:val="multilevel"/>
    <w:tmpl w:val="D68660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96BDC"/>
    <w:multiLevelType w:val="hybridMultilevel"/>
    <w:tmpl w:val="50ECD4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C600A"/>
    <w:multiLevelType w:val="multilevel"/>
    <w:tmpl w:val="F3803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2F076E"/>
    <w:multiLevelType w:val="hybridMultilevel"/>
    <w:tmpl w:val="A62452D2"/>
    <w:lvl w:ilvl="0" w:tplc="9822C8D0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9A70D7"/>
    <w:multiLevelType w:val="hybridMultilevel"/>
    <w:tmpl w:val="18060990"/>
    <w:lvl w:ilvl="0" w:tplc="3BAEDB22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0474"/>
    <w:rsid w:val="00004C17"/>
    <w:rsid w:val="00026C3D"/>
    <w:rsid w:val="000762A4"/>
    <w:rsid w:val="000B1036"/>
    <w:rsid w:val="000B2331"/>
    <w:rsid w:val="000C3A72"/>
    <w:rsid w:val="000E6350"/>
    <w:rsid w:val="00107205"/>
    <w:rsid w:val="00114DCB"/>
    <w:rsid w:val="00147A1C"/>
    <w:rsid w:val="00153152"/>
    <w:rsid w:val="00164918"/>
    <w:rsid w:val="00203B0A"/>
    <w:rsid w:val="00220EAA"/>
    <w:rsid w:val="002374AE"/>
    <w:rsid w:val="0025069D"/>
    <w:rsid w:val="00270CD4"/>
    <w:rsid w:val="0027640F"/>
    <w:rsid w:val="00285815"/>
    <w:rsid w:val="00290ED2"/>
    <w:rsid w:val="00292C17"/>
    <w:rsid w:val="0029683F"/>
    <w:rsid w:val="002C6FAF"/>
    <w:rsid w:val="002D4C06"/>
    <w:rsid w:val="002D5043"/>
    <w:rsid w:val="002F6326"/>
    <w:rsid w:val="00331F9B"/>
    <w:rsid w:val="00357D5B"/>
    <w:rsid w:val="0036565F"/>
    <w:rsid w:val="00371439"/>
    <w:rsid w:val="003B575C"/>
    <w:rsid w:val="0040384D"/>
    <w:rsid w:val="00406FFA"/>
    <w:rsid w:val="00433D06"/>
    <w:rsid w:val="00453461"/>
    <w:rsid w:val="00453E07"/>
    <w:rsid w:val="004629C1"/>
    <w:rsid w:val="00492530"/>
    <w:rsid w:val="004F78A8"/>
    <w:rsid w:val="005746ED"/>
    <w:rsid w:val="005A7025"/>
    <w:rsid w:val="005A7718"/>
    <w:rsid w:val="005D4682"/>
    <w:rsid w:val="005F4E26"/>
    <w:rsid w:val="00637A2C"/>
    <w:rsid w:val="0064640C"/>
    <w:rsid w:val="00667459"/>
    <w:rsid w:val="006840C2"/>
    <w:rsid w:val="006B769A"/>
    <w:rsid w:val="006E1A59"/>
    <w:rsid w:val="006E3EE1"/>
    <w:rsid w:val="006E5EE1"/>
    <w:rsid w:val="006F0DF1"/>
    <w:rsid w:val="007560E4"/>
    <w:rsid w:val="00756CCF"/>
    <w:rsid w:val="007735A4"/>
    <w:rsid w:val="00786CCB"/>
    <w:rsid w:val="007B6977"/>
    <w:rsid w:val="008333FA"/>
    <w:rsid w:val="008404E5"/>
    <w:rsid w:val="0086795C"/>
    <w:rsid w:val="008A07BF"/>
    <w:rsid w:val="008C24ED"/>
    <w:rsid w:val="008E6CE7"/>
    <w:rsid w:val="008F08D2"/>
    <w:rsid w:val="009876C9"/>
    <w:rsid w:val="009E6C35"/>
    <w:rsid w:val="00B21385"/>
    <w:rsid w:val="00B74C3A"/>
    <w:rsid w:val="00BC3050"/>
    <w:rsid w:val="00BD49FE"/>
    <w:rsid w:val="00C0582D"/>
    <w:rsid w:val="00C10A10"/>
    <w:rsid w:val="00C67D40"/>
    <w:rsid w:val="00CA5BAA"/>
    <w:rsid w:val="00CE0474"/>
    <w:rsid w:val="00D03169"/>
    <w:rsid w:val="00D41386"/>
    <w:rsid w:val="00D42D0A"/>
    <w:rsid w:val="00D50855"/>
    <w:rsid w:val="00D76975"/>
    <w:rsid w:val="00DB7D47"/>
    <w:rsid w:val="00E11958"/>
    <w:rsid w:val="00E467EB"/>
    <w:rsid w:val="00E509B3"/>
    <w:rsid w:val="00E83C28"/>
    <w:rsid w:val="00ED4C52"/>
    <w:rsid w:val="00EE086E"/>
    <w:rsid w:val="00EF4C5E"/>
    <w:rsid w:val="00F30492"/>
    <w:rsid w:val="00F33366"/>
    <w:rsid w:val="00F63602"/>
    <w:rsid w:val="00FD3B4E"/>
    <w:rsid w:val="00FD667A"/>
    <w:rsid w:val="00FD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F1"/>
  </w:style>
  <w:style w:type="paragraph" w:styleId="1">
    <w:name w:val="heading 1"/>
    <w:basedOn w:val="a"/>
    <w:next w:val="a"/>
    <w:link w:val="10"/>
    <w:qFormat/>
    <w:rsid w:val="002F632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7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CE047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047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0474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CE0474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No Spacing"/>
    <w:uiPriority w:val="1"/>
    <w:qFormat/>
    <w:rsid w:val="00CE0474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CE047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0474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rsid w:val="00CE0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CE047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E047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Колонтитул (2)_"/>
    <w:basedOn w:val="a0"/>
    <w:link w:val="21"/>
    <w:rsid w:val="00CE04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CE0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CE0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2pt">
    <w:name w:val="Основной текст (6) + 12 pt;Не полужирный"/>
    <w:basedOn w:val="6"/>
    <w:rsid w:val="00CE04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CE0474"/>
    <w:pPr>
      <w:widowControl w:val="0"/>
      <w:shd w:val="clear" w:color="auto" w:fill="FFFFFF"/>
      <w:spacing w:before="180" w:after="0" w:line="24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CE0474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Колонтитул (2)"/>
    <w:basedOn w:val="a"/>
    <w:link w:val="20"/>
    <w:rsid w:val="00CE04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Цитата1"/>
    <w:basedOn w:val="a"/>
    <w:rsid w:val="00CA5BAA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10">
    <w:name w:val="Заголовок 1 Знак"/>
    <w:basedOn w:val="a0"/>
    <w:link w:val="1"/>
    <w:rsid w:val="002F6326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Title"/>
    <w:basedOn w:val="a"/>
    <w:link w:val="a7"/>
    <w:qFormat/>
    <w:rsid w:val="002F632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2F6326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semiHidden/>
    <w:unhideWhenUsed/>
    <w:rsid w:val="002F6326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2F632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link w:val="ab"/>
    <w:qFormat/>
    <w:rsid w:val="002F63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Подзаголовок Знак"/>
    <w:basedOn w:val="a0"/>
    <w:link w:val="aa"/>
    <w:rsid w:val="002F6326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474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CE047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E047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0474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CE0474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5">
    <w:name w:val="No Spacing"/>
    <w:uiPriority w:val="1"/>
    <w:qFormat/>
    <w:rsid w:val="00CE0474"/>
    <w:pPr>
      <w:spacing w:after="0" w:line="240" w:lineRule="auto"/>
    </w:pPr>
  </w:style>
  <w:style w:type="character" w:customStyle="1" w:styleId="5">
    <w:name w:val="Основной текст (5)_"/>
    <w:basedOn w:val="a0"/>
    <w:link w:val="50"/>
    <w:rsid w:val="00CE047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0474"/>
    <w:pPr>
      <w:widowControl w:val="0"/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rsid w:val="00CE0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CE047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E047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Колонтитул (2)_"/>
    <w:basedOn w:val="a0"/>
    <w:link w:val="21"/>
    <w:rsid w:val="00CE047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">
    <w:name w:val="Основной текст (2)"/>
    <w:basedOn w:val="2"/>
    <w:rsid w:val="00CE04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CE0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2pt">
    <w:name w:val="Основной текст (6) + 12 pt;Не полужирный"/>
    <w:basedOn w:val="6"/>
    <w:rsid w:val="00CE04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CE0474"/>
    <w:pPr>
      <w:widowControl w:val="0"/>
      <w:shd w:val="clear" w:color="auto" w:fill="FFFFFF"/>
      <w:spacing w:before="180" w:after="0" w:line="24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CE0474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Колонтитул (2)"/>
    <w:basedOn w:val="a"/>
    <w:link w:val="20"/>
    <w:rsid w:val="00CE04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Цитата1"/>
    <w:basedOn w:val="a"/>
    <w:rsid w:val="00CA5BAA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BD9AC-57BD-43A1-AAC5-9986E6C0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6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2022-11-28T10:16:00Z</cp:lastPrinted>
  <dcterms:created xsi:type="dcterms:W3CDTF">2022-02-02T08:34:00Z</dcterms:created>
  <dcterms:modified xsi:type="dcterms:W3CDTF">2022-11-28T13:21:00Z</dcterms:modified>
</cp:coreProperties>
</file>